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B5E3" w14:textId="018028F3" w:rsidR="00BD7007" w:rsidRPr="00BD7007" w:rsidRDefault="003866DE" w:rsidP="00BD7007">
      <w:pPr>
        <w:spacing w:before="240"/>
        <w:jc w:val="center"/>
        <w:rPr>
          <w:b/>
          <w:bCs/>
          <w:sz w:val="28"/>
          <w:szCs w:val="28"/>
        </w:rPr>
      </w:pPr>
      <w:bookmarkStart w:id="0" w:name="page1"/>
      <w:bookmarkEnd w:id="0"/>
      <w:r w:rsidRPr="003866DE">
        <w:rPr>
          <w:noProof/>
        </w:rPr>
        <w:drawing>
          <wp:anchor distT="0" distB="0" distL="114300" distR="114300" simplePos="0" relativeHeight="251659264" behindDoc="1" locked="0" layoutInCell="1" allowOverlap="1" wp14:anchorId="6363B2B0" wp14:editId="02CAF41D">
            <wp:simplePos x="0" y="0"/>
            <wp:positionH relativeFrom="page">
              <wp:posOffset>904875</wp:posOffset>
            </wp:positionH>
            <wp:positionV relativeFrom="topMargin">
              <wp:align>bottom</wp:align>
            </wp:positionV>
            <wp:extent cx="5878830" cy="752475"/>
            <wp:effectExtent l="0" t="0" r="762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78830" cy="752475"/>
                    </a:xfrm>
                    <a:prstGeom prst="rect">
                      <a:avLst/>
                    </a:prstGeom>
                    <a:noFill/>
                  </pic:spPr>
                </pic:pic>
              </a:graphicData>
            </a:graphic>
            <wp14:sizeRelH relativeFrom="page">
              <wp14:pctWidth>0</wp14:pctWidth>
            </wp14:sizeRelH>
            <wp14:sizeRelV relativeFrom="page">
              <wp14:pctHeight>0</wp14:pctHeight>
            </wp14:sizeRelV>
          </wp:anchor>
        </w:drawing>
      </w:r>
      <w:r w:rsidR="00BD7007" w:rsidRPr="00BD7007">
        <w:rPr>
          <w:b/>
          <w:bCs/>
          <w:sz w:val="28"/>
          <w:szCs w:val="28"/>
        </w:rPr>
        <w:t>KEY HIGHLIGHTS FROM THE 10</w:t>
      </w:r>
      <w:r w:rsidR="00BD7007" w:rsidRPr="00BD7007">
        <w:rPr>
          <w:b/>
          <w:bCs/>
          <w:sz w:val="28"/>
          <w:szCs w:val="28"/>
          <w:vertAlign w:val="superscript"/>
        </w:rPr>
        <w:t>TH</w:t>
      </w:r>
      <w:r w:rsidR="00BD7007" w:rsidRPr="00BD7007">
        <w:rPr>
          <w:b/>
          <w:bCs/>
          <w:sz w:val="28"/>
          <w:szCs w:val="28"/>
        </w:rPr>
        <w:t xml:space="preserve"> NATIONAL DEVELOPMENT POLICY FORUM (NDPF) ORGANIZED BY NPA ON 24</w:t>
      </w:r>
      <w:r w:rsidR="00BD7007" w:rsidRPr="00BD7007">
        <w:rPr>
          <w:b/>
          <w:bCs/>
          <w:sz w:val="28"/>
          <w:szCs w:val="28"/>
          <w:vertAlign w:val="superscript"/>
        </w:rPr>
        <w:t>TH</w:t>
      </w:r>
      <w:r w:rsidR="00BD7007" w:rsidRPr="00BD7007">
        <w:rPr>
          <w:b/>
          <w:bCs/>
          <w:sz w:val="28"/>
          <w:szCs w:val="28"/>
        </w:rPr>
        <w:t xml:space="preserve"> OCTOBER</w:t>
      </w:r>
      <w:r w:rsidR="004A14F6">
        <w:rPr>
          <w:b/>
          <w:bCs/>
          <w:sz w:val="28"/>
          <w:szCs w:val="28"/>
        </w:rPr>
        <w:t xml:space="preserve"> 2019</w:t>
      </w:r>
      <w:r w:rsidR="00BD7007" w:rsidRPr="00BD7007">
        <w:rPr>
          <w:b/>
          <w:bCs/>
          <w:sz w:val="28"/>
          <w:szCs w:val="28"/>
        </w:rPr>
        <w:t xml:space="preserve"> AT THE OFFICE OF THE PRESIDENT CONFERENCE HALL</w:t>
      </w:r>
    </w:p>
    <w:p w14:paraId="2A1E3939" w14:textId="4F3D9855" w:rsidR="003866DE" w:rsidRPr="003866DE" w:rsidRDefault="003866DE" w:rsidP="002B2799">
      <w:pPr>
        <w:rPr>
          <w:rFonts w:eastAsia="Times New Roman"/>
        </w:rPr>
      </w:pPr>
      <w:r w:rsidRPr="003866DE">
        <w:rPr>
          <w:noProof/>
        </w:rPr>
        <mc:AlternateContent>
          <mc:Choice Requires="wps">
            <w:drawing>
              <wp:anchor distT="0" distB="0" distL="114300" distR="114300" simplePos="0" relativeHeight="251660288" behindDoc="1" locked="0" layoutInCell="1" allowOverlap="1" wp14:anchorId="3F03BEC6" wp14:editId="0DBA7B4A">
                <wp:simplePos x="0" y="0"/>
                <wp:positionH relativeFrom="column">
                  <wp:posOffset>0</wp:posOffset>
                </wp:positionH>
                <wp:positionV relativeFrom="paragraph">
                  <wp:posOffset>212090</wp:posOffset>
                </wp:positionV>
                <wp:extent cx="5944870" cy="0"/>
                <wp:effectExtent l="19050" t="10795" r="17780" b="177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19684">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EEFE3"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7pt" to="46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" strokecolor="#a0a0a0" strokeweight=".54678mm"/>
            </w:pict>
          </mc:Fallback>
        </mc:AlternateContent>
      </w:r>
      <w:r w:rsidRPr="003866DE">
        <w:rPr>
          <w:noProof/>
        </w:rPr>
        <mc:AlternateContent>
          <mc:Choice Requires="wps">
            <w:drawing>
              <wp:anchor distT="0" distB="0" distL="114300" distR="114300" simplePos="0" relativeHeight="251661312" behindDoc="1" locked="0" layoutInCell="1" allowOverlap="1" wp14:anchorId="461889B1" wp14:editId="366733E7">
                <wp:simplePos x="0" y="0"/>
                <wp:positionH relativeFrom="column">
                  <wp:posOffset>5942965</wp:posOffset>
                </wp:positionH>
                <wp:positionV relativeFrom="paragraph">
                  <wp:posOffset>205740</wp:posOffset>
                </wp:positionV>
                <wp:extent cx="0" cy="17145"/>
                <wp:effectExtent l="8890" t="13970"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DED6A3"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95pt,16.2pt" to="46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" strokecolor="#e3e3e3" strokeweight=".08464mm"/>
            </w:pict>
          </mc:Fallback>
        </mc:AlternateContent>
      </w:r>
      <w:r w:rsidRPr="003866DE">
        <w:rPr>
          <w:noProof/>
        </w:rPr>
        <mc:AlternateContent>
          <mc:Choice Requires="wps">
            <w:drawing>
              <wp:anchor distT="0" distB="0" distL="114300" distR="114300" simplePos="0" relativeHeight="251662336" behindDoc="1" locked="0" layoutInCell="1" allowOverlap="1" wp14:anchorId="303EEE46" wp14:editId="7947C699">
                <wp:simplePos x="0" y="0"/>
                <wp:positionH relativeFrom="column">
                  <wp:posOffset>1270</wp:posOffset>
                </wp:positionH>
                <wp:positionV relativeFrom="paragraph">
                  <wp:posOffset>202565</wp:posOffset>
                </wp:positionV>
                <wp:extent cx="0" cy="19685"/>
                <wp:effectExtent l="10795" t="10795"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
                        </a:xfrm>
                        <a:prstGeom prst="line">
                          <a:avLst/>
                        </a:prstGeom>
                        <a:noFill/>
                        <a:ln w="3047">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C767B7"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95pt" to=".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" strokecolor="#a0a0a0" strokeweight=".08464mm"/>
            </w:pict>
          </mc:Fallback>
        </mc:AlternateContent>
      </w:r>
      <w:r w:rsidR="00361DF6" w:rsidRPr="003866DE">
        <w:rPr>
          <w:noProof/>
        </w:rPr>
        <mc:AlternateContent>
          <mc:Choice Requires="wps">
            <w:drawing>
              <wp:anchor distT="0" distB="0" distL="114300" distR="114300" simplePos="0" relativeHeight="251663360" behindDoc="1" locked="0" layoutInCell="1" allowOverlap="1" wp14:anchorId="519ACD3F" wp14:editId="3AC0D8DB">
                <wp:simplePos x="0" y="0"/>
                <wp:positionH relativeFrom="column">
                  <wp:posOffset>0</wp:posOffset>
                </wp:positionH>
                <wp:positionV relativeFrom="paragraph">
                  <wp:posOffset>220980</wp:posOffset>
                </wp:positionV>
                <wp:extent cx="5944870" cy="0"/>
                <wp:effectExtent l="952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46B4E"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68.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" strokecolor="#e3e3e3" strokeweight=".08464mm"/>
            </w:pict>
          </mc:Fallback>
        </mc:AlternateContent>
      </w:r>
    </w:p>
    <w:p w14:paraId="6CC4BCDC" w14:textId="77777777" w:rsidR="00BD7007" w:rsidRPr="00877805" w:rsidRDefault="00BD7007" w:rsidP="00BD7007">
      <w:pPr>
        <w:rPr>
          <w:b/>
          <w:bCs/>
        </w:rPr>
      </w:pPr>
      <w:r>
        <w:rPr>
          <w:b/>
          <w:bCs/>
        </w:rPr>
        <w:t>1.0</w:t>
      </w:r>
      <w:r>
        <w:rPr>
          <w:b/>
          <w:bCs/>
        </w:rPr>
        <w:tab/>
      </w:r>
      <w:r w:rsidRPr="00877805">
        <w:rPr>
          <w:b/>
          <w:bCs/>
        </w:rPr>
        <w:t>Introduction</w:t>
      </w:r>
      <w:r>
        <w:rPr>
          <w:b/>
          <w:bCs/>
        </w:rPr>
        <w:t>:</w:t>
      </w:r>
    </w:p>
    <w:p w14:paraId="528E391C" w14:textId="10657382" w:rsidR="00BD7007" w:rsidRPr="008204BE" w:rsidRDefault="00BD7007" w:rsidP="00BD7007">
      <w:r>
        <w:t>On Thursday 24</w:t>
      </w:r>
      <w:r w:rsidRPr="007136DE">
        <w:rPr>
          <w:vertAlign w:val="superscript"/>
        </w:rPr>
        <w:t>th</w:t>
      </w:r>
      <w:r>
        <w:t xml:space="preserve"> October, 2019, </w:t>
      </w:r>
      <w:r w:rsidRPr="008204BE">
        <w:t>N</w:t>
      </w:r>
      <w:r w:rsidR="004A14F6">
        <w:t>ational Planning Authority (NPA)</w:t>
      </w:r>
      <w:r w:rsidR="000D58EF">
        <w:t xml:space="preserve"> </w:t>
      </w:r>
      <w:r w:rsidRPr="008204BE">
        <w:t>organized the 1</w:t>
      </w:r>
      <w:r w:rsidR="008456DE">
        <w:t>0</w:t>
      </w:r>
      <w:r w:rsidRPr="008456DE">
        <w:rPr>
          <w:vertAlign w:val="superscript"/>
        </w:rPr>
        <w:t>th</w:t>
      </w:r>
      <w:r w:rsidR="008456DE">
        <w:t xml:space="preserve"> </w:t>
      </w:r>
      <w:r w:rsidRPr="008204BE">
        <w:t xml:space="preserve">National Development Planning Forum under theme </w:t>
      </w:r>
      <w:r w:rsidRPr="007136DE">
        <w:rPr>
          <w:b/>
          <w:bCs/>
        </w:rPr>
        <w:t>“Taking Stock of the gains, Challenges and Lessons Learnt from the Universal Primary Education (UPE) Policy”.</w:t>
      </w:r>
      <w:r w:rsidRPr="008204BE">
        <w:t xml:space="preserve"> The purpose of the forum was to enable the public </w:t>
      </w:r>
      <w:r>
        <w:t xml:space="preserve">to </w:t>
      </w:r>
      <w:r w:rsidRPr="008204BE">
        <w:t>discuss the findings and recommendations from NPA’s comprehensive evaluation of the UPE Policy. The forum started with a presentation of the key study findings and recommendations by the NPA Executive Director, Dr. Muvawala Joseph</w:t>
      </w:r>
    </w:p>
    <w:p w14:paraId="3531C44F" w14:textId="06B0DF97" w:rsidR="00BD7007" w:rsidRPr="008204BE" w:rsidRDefault="00BD7007" w:rsidP="00BD7007">
      <w:r w:rsidRPr="008204BE">
        <w:t>The chief guest and the Minister of Education</w:t>
      </w:r>
      <w:r>
        <w:t xml:space="preserve"> and Sports</w:t>
      </w:r>
      <w:r w:rsidRPr="008204BE">
        <w:t>, Hon. Janet Kataha Museveni was represented by Mr. Kakooza Alex who also delivered a speech on</w:t>
      </w:r>
      <w:r w:rsidR="005E05D2">
        <w:t xml:space="preserve"> her behalf.</w:t>
      </w:r>
      <w:r w:rsidRPr="008204BE">
        <w:t xml:space="preserve">. Among the many prominent dignitaries that graced the occasions was the </w:t>
      </w:r>
      <w:r w:rsidR="004A14F6">
        <w:t>M</w:t>
      </w:r>
      <w:r w:rsidRPr="008204BE">
        <w:t xml:space="preserve">inister of </w:t>
      </w:r>
      <w:r w:rsidR="004A14F6">
        <w:t>S</w:t>
      </w:r>
      <w:r w:rsidRPr="008204BE">
        <w:t xml:space="preserve">tate for planning, Hon. Bahati David who highlighted the following in his speech. </w:t>
      </w:r>
    </w:p>
    <w:p w14:paraId="5144DC12" w14:textId="2DA39BEC" w:rsidR="00BD7007" w:rsidRPr="008204BE" w:rsidRDefault="00BD7007" w:rsidP="005E05D2">
      <w:pPr>
        <w:pStyle w:val="ListParagraph"/>
        <w:numPr>
          <w:ilvl w:val="0"/>
          <w:numId w:val="19"/>
        </w:numPr>
      </w:pPr>
      <w:r w:rsidRPr="008204BE">
        <w:t xml:space="preserve">The minster appreciated NPA for the great work in producing the comprehensive evaluation reports of UPE with an overall conclusion that the program is very much important and that </w:t>
      </w:r>
      <w:r>
        <w:t xml:space="preserve">the </w:t>
      </w:r>
      <w:r w:rsidRPr="008204BE">
        <w:t xml:space="preserve">government should keep investing in </w:t>
      </w:r>
      <w:r w:rsidR="004A14F6">
        <w:t xml:space="preserve">this </w:t>
      </w:r>
      <w:proofErr w:type="spellStart"/>
      <w:r w:rsidR="004A14F6">
        <w:t>programme</w:t>
      </w:r>
      <w:proofErr w:type="spellEnd"/>
      <w:r w:rsidR="005E05D2">
        <w:t>.</w:t>
      </w:r>
    </w:p>
    <w:p w14:paraId="59BB826B" w14:textId="7FA81034" w:rsidR="00BD7007" w:rsidRPr="008204BE" w:rsidRDefault="00BD7007" w:rsidP="005E05D2">
      <w:pPr>
        <w:pStyle w:val="ListParagraph"/>
        <w:numPr>
          <w:ilvl w:val="0"/>
          <w:numId w:val="19"/>
        </w:numPr>
      </w:pPr>
      <w:r>
        <w:t>The g</w:t>
      </w:r>
      <w:r w:rsidRPr="008204BE">
        <w:t xml:space="preserve">overnment has over the past 20 years prioritized providing access to primary </w:t>
      </w:r>
      <w:r w:rsidR="004A14F6" w:rsidRPr="008204BE">
        <w:t>education. The</w:t>
      </w:r>
      <w:r w:rsidRPr="008204BE">
        <w:t xml:space="preserve"> focus of government should now be on improving the quality of education by improving learning outcomes, numeracy</w:t>
      </w:r>
      <w:r>
        <w:t>,</w:t>
      </w:r>
      <w:r w:rsidRPr="008204BE">
        <w:t xml:space="preserve"> and soft skills.</w:t>
      </w:r>
    </w:p>
    <w:p w14:paraId="09872196" w14:textId="78A16F1E" w:rsidR="00BD7007" w:rsidRPr="008204BE" w:rsidRDefault="00BD7007" w:rsidP="005E05D2">
      <w:pPr>
        <w:pStyle w:val="ListParagraph"/>
        <w:numPr>
          <w:ilvl w:val="0"/>
          <w:numId w:val="19"/>
        </w:numPr>
      </w:pPr>
      <w:r w:rsidRPr="008204BE">
        <w:t xml:space="preserve">Investment in Early Childhood development to improve efficiency and reduce repetitions at primary education. </w:t>
      </w:r>
      <w:r>
        <w:t>The g</w:t>
      </w:r>
      <w:r w:rsidRPr="008204BE">
        <w:t xml:space="preserve">overnment has allocated shillings 1 </w:t>
      </w:r>
      <w:r w:rsidR="005E05D2">
        <w:t>b</w:t>
      </w:r>
      <w:r w:rsidRPr="008204BE">
        <w:t>illion</w:t>
      </w:r>
      <w:r w:rsidR="005E05D2">
        <w:t xml:space="preserve"> Uganda shillings</w:t>
      </w:r>
      <w:r w:rsidRPr="008204BE">
        <w:t xml:space="preserve"> in </w:t>
      </w:r>
      <w:r w:rsidR="005E05D2">
        <w:t xml:space="preserve">the </w:t>
      </w:r>
      <w:r w:rsidRPr="008204BE">
        <w:t xml:space="preserve">FY 2019/20 to support the roll-out of </w:t>
      </w:r>
      <w:r w:rsidR="003F33E2">
        <w:t>E</w:t>
      </w:r>
      <w:r w:rsidRPr="008204BE">
        <w:t xml:space="preserve">arly </w:t>
      </w:r>
      <w:r w:rsidR="003F33E2">
        <w:t>G</w:t>
      </w:r>
      <w:r w:rsidRPr="008204BE">
        <w:t xml:space="preserve">rade </w:t>
      </w:r>
      <w:r w:rsidR="003F33E2">
        <w:t>R</w:t>
      </w:r>
      <w:r w:rsidRPr="008204BE">
        <w:t>eading.</w:t>
      </w:r>
      <w:r w:rsidR="003F33E2">
        <w:t>(EGR)</w:t>
      </w:r>
    </w:p>
    <w:p w14:paraId="20201B63" w14:textId="4D930EFA" w:rsidR="00BD7007" w:rsidRDefault="00BD7007" w:rsidP="005E05D2">
      <w:pPr>
        <w:pStyle w:val="ListParagraph"/>
        <w:numPr>
          <w:ilvl w:val="0"/>
          <w:numId w:val="19"/>
        </w:numPr>
      </w:pPr>
      <w:r w:rsidRPr="008204BE">
        <w:t xml:space="preserve">To date, </w:t>
      </w:r>
      <w:r>
        <w:t xml:space="preserve">the </w:t>
      </w:r>
      <w:r w:rsidRPr="008204BE">
        <w:t>government has</w:t>
      </w:r>
      <w:r w:rsidR="005E05D2">
        <w:t xml:space="preserve"> </w:t>
      </w:r>
      <w:r w:rsidRPr="008204BE">
        <w:t>invested over 2 trillion</w:t>
      </w:r>
      <w:r w:rsidR="005E05D2">
        <w:t xml:space="preserve"> Uganda shillings</w:t>
      </w:r>
      <w:r w:rsidRPr="008204BE">
        <w:t xml:space="preserve"> in UPE and USE</w:t>
      </w:r>
      <w:r w:rsidR="00474D97">
        <w:t xml:space="preserve"> in addition to other sources provided by development partners. </w:t>
      </w:r>
    </w:p>
    <w:p w14:paraId="62DA263D" w14:textId="34AA5590" w:rsidR="004A14F6" w:rsidRDefault="00474D97" w:rsidP="005E05D2">
      <w:pPr>
        <w:pStyle w:val="ListParagraph"/>
        <w:numPr>
          <w:ilvl w:val="0"/>
          <w:numId w:val="19"/>
        </w:numPr>
      </w:pPr>
      <w:r>
        <w:lastRenderedPageBreak/>
        <w:t>The economy has expanded 10 times in a decade therefore t</w:t>
      </w:r>
      <w:r w:rsidR="004A14F6">
        <w:t>h</w:t>
      </w:r>
      <w:r>
        <w:t xml:space="preserve">e Government of Uganda is able to adequately invest in human resource capital most specifically, UPE and USE </w:t>
      </w:r>
      <w:proofErr w:type="spellStart"/>
      <w:r>
        <w:t>programmes</w:t>
      </w:r>
      <w:proofErr w:type="spellEnd"/>
      <w:r>
        <w:t>.</w:t>
      </w:r>
      <w:r w:rsidR="004A14F6">
        <w:t xml:space="preserve"> </w:t>
      </w:r>
    </w:p>
    <w:p w14:paraId="1F69B406" w14:textId="5C9998D1" w:rsidR="00F2325C" w:rsidRDefault="00F2325C" w:rsidP="005E05D2">
      <w:pPr>
        <w:pStyle w:val="ListParagraph"/>
        <w:numPr>
          <w:ilvl w:val="0"/>
          <w:numId w:val="19"/>
        </w:numPr>
      </w:pPr>
      <w:r>
        <w:t xml:space="preserve">The Government and Development partners have </w:t>
      </w:r>
      <w:r w:rsidR="0039460B">
        <w:t xml:space="preserve">also, </w:t>
      </w:r>
      <w:r>
        <w:t xml:space="preserve">so far invested </w:t>
      </w:r>
      <w:r w:rsidR="005E05D2">
        <w:t xml:space="preserve">USD </w:t>
      </w:r>
      <w:r>
        <w:t>200</w:t>
      </w:r>
      <w:r w:rsidR="005E05D2">
        <w:t xml:space="preserve"> million </w:t>
      </w:r>
      <w:r>
        <w:t xml:space="preserve">towards the implementation of the Uganda Inter-Governmental </w:t>
      </w:r>
      <w:r w:rsidR="00474D97">
        <w:t>Fiscal Tra</w:t>
      </w:r>
      <w:r w:rsidR="0039460B">
        <w:t>nsfer</w:t>
      </w:r>
      <w:r w:rsidR="00474D97">
        <w:t xml:space="preserve"> </w:t>
      </w:r>
      <w:proofErr w:type="spellStart"/>
      <w:r w:rsidR="00474D97">
        <w:t>Programme</w:t>
      </w:r>
      <w:proofErr w:type="spellEnd"/>
      <w:r w:rsidR="00474D97">
        <w:t xml:space="preserve"> for results</w:t>
      </w:r>
      <w:r w:rsidR="0039460B">
        <w:t>.</w:t>
      </w:r>
    </w:p>
    <w:p w14:paraId="108AD0BD" w14:textId="2F59637F" w:rsidR="00A85715" w:rsidRDefault="00A85715" w:rsidP="005E05D2">
      <w:pPr>
        <w:pStyle w:val="ListParagraph"/>
        <w:numPr>
          <w:ilvl w:val="0"/>
          <w:numId w:val="19"/>
        </w:numPr>
      </w:pPr>
      <w:r>
        <w:t>He thanked NPA for the timely assessment taken to review the implementation of the UPE policy since its inception in 1997</w:t>
      </w:r>
      <w:r w:rsidR="0039460B">
        <w:t>.</w:t>
      </w:r>
    </w:p>
    <w:p w14:paraId="5D252932" w14:textId="795459F9" w:rsidR="00BD7007" w:rsidRPr="008204BE" w:rsidRDefault="00A85715" w:rsidP="005E05D2">
      <w:pPr>
        <w:pStyle w:val="ListParagraph"/>
        <w:numPr>
          <w:ilvl w:val="0"/>
          <w:numId w:val="19"/>
        </w:numPr>
      </w:pPr>
      <w:r>
        <w:t>He implored the different stakeholders to carefully study the findings</w:t>
      </w:r>
      <w:r w:rsidR="0039460B">
        <w:t xml:space="preserve"> of </w:t>
      </w:r>
      <w:r w:rsidR="005E05D2">
        <w:t>this</w:t>
      </w:r>
      <w:r w:rsidR="0039460B">
        <w:t xml:space="preserve"> </w:t>
      </w:r>
      <w:r w:rsidR="005E05D2">
        <w:t>assessment as</w:t>
      </w:r>
      <w:r w:rsidR="0039460B">
        <w:t xml:space="preserve"> they are critical and will fit into the third National Development Plan. </w:t>
      </w:r>
    </w:p>
    <w:p w14:paraId="0AC758AB" w14:textId="77777777" w:rsidR="00BD7007" w:rsidRPr="008204BE" w:rsidRDefault="00BD7007" w:rsidP="00BD7007">
      <w:pPr>
        <w:rPr>
          <w:b/>
          <w:bCs/>
        </w:rPr>
      </w:pPr>
      <w:r>
        <w:rPr>
          <w:b/>
          <w:bCs/>
        </w:rPr>
        <w:t>2.0</w:t>
      </w:r>
      <w:r>
        <w:rPr>
          <w:b/>
          <w:bCs/>
        </w:rPr>
        <w:tab/>
      </w:r>
      <w:r w:rsidRPr="008204BE">
        <w:rPr>
          <w:b/>
          <w:bCs/>
        </w:rPr>
        <w:t>Panel Discussion</w:t>
      </w:r>
    </w:p>
    <w:p w14:paraId="1CA15856" w14:textId="6D71A195" w:rsidR="00BD7007" w:rsidRPr="008204BE" w:rsidRDefault="009E66E9" w:rsidP="00BD7007">
      <w:pPr>
        <w:rPr>
          <w:b/>
          <w:bCs/>
          <w:i/>
          <w:iCs/>
        </w:rPr>
      </w:pPr>
      <w:r>
        <w:rPr>
          <w:b/>
          <w:bCs/>
          <w:i/>
          <w:iCs/>
        </w:rPr>
        <w:t>2.1</w:t>
      </w:r>
      <w:r>
        <w:rPr>
          <w:b/>
          <w:bCs/>
          <w:i/>
          <w:iCs/>
        </w:rPr>
        <w:tab/>
      </w:r>
      <w:r w:rsidR="00BD7007">
        <w:rPr>
          <w:b/>
          <w:bCs/>
          <w:i/>
          <w:iCs/>
        </w:rPr>
        <w:t xml:space="preserve">Panelist: </w:t>
      </w:r>
      <w:r w:rsidR="00BD7007" w:rsidRPr="008204BE">
        <w:rPr>
          <w:b/>
          <w:bCs/>
          <w:i/>
          <w:iCs/>
        </w:rPr>
        <w:t>Mr. Kakooza Alex, Permanent Secretary MoES</w:t>
      </w:r>
    </w:p>
    <w:p w14:paraId="74C6A844" w14:textId="77777777" w:rsidR="00BD7007" w:rsidRPr="008204BE" w:rsidRDefault="00BD7007" w:rsidP="00BD7007">
      <w:pPr>
        <w:rPr>
          <w:i/>
          <w:iCs/>
        </w:rPr>
      </w:pPr>
      <w:r w:rsidRPr="008204BE">
        <w:rPr>
          <w:b/>
          <w:bCs/>
        </w:rPr>
        <w:t>Question</w:t>
      </w:r>
      <w:r w:rsidRPr="008204BE">
        <w:rPr>
          <w:i/>
          <w:iCs/>
        </w:rPr>
        <w:t>: What do you make of the continuing challenges in primary education and how will they be addressed over time?</w:t>
      </w:r>
    </w:p>
    <w:p w14:paraId="04322E6B" w14:textId="77777777" w:rsidR="00BD7007" w:rsidRPr="008204BE" w:rsidRDefault="00BD7007" w:rsidP="005E05D2">
      <w:r w:rsidRPr="008204BE">
        <w:t xml:space="preserve">Response: </w:t>
      </w:r>
    </w:p>
    <w:p w14:paraId="142B8023" w14:textId="0B7B75A8" w:rsidR="00BD7007" w:rsidRPr="008204BE" w:rsidRDefault="005E05D2" w:rsidP="005E05D2">
      <w:pPr>
        <w:pStyle w:val="ListParagraph"/>
        <w:numPr>
          <w:ilvl w:val="0"/>
          <w:numId w:val="20"/>
        </w:numPr>
      </w:pPr>
      <w:r>
        <w:t xml:space="preserve">The teacher policy will overcome </w:t>
      </w:r>
      <w:r w:rsidR="00BD7007" w:rsidRPr="008204BE">
        <w:t xml:space="preserve">most </w:t>
      </w:r>
      <w:r>
        <w:t>of the challenges related</w:t>
      </w:r>
      <w:r w:rsidR="00BD7007" w:rsidRPr="008204BE">
        <w:t xml:space="preserve"> to teachers and learning outcomes because the policy provides for continuous professional development and accreditations among others.</w:t>
      </w:r>
    </w:p>
    <w:p w14:paraId="63DF7A35" w14:textId="77777777" w:rsidR="00BD7007" w:rsidRPr="008204BE" w:rsidRDefault="00BD7007" w:rsidP="005E05D2">
      <w:pPr>
        <w:pStyle w:val="ListParagraph"/>
        <w:numPr>
          <w:ilvl w:val="0"/>
          <w:numId w:val="20"/>
        </w:numPr>
      </w:pPr>
      <w:r w:rsidRPr="008204BE">
        <w:t>Most of the challenges in UPE stem from low financing. There is</w:t>
      </w:r>
      <w:r>
        <w:t>, therefore,</w:t>
      </w:r>
      <w:r w:rsidRPr="008204BE">
        <w:t xml:space="preserve"> need for </w:t>
      </w:r>
      <w:r>
        <w:t xml:space="preserve">the </w:t>
      </w:r>
      <w:r w:rsidRPr="008204BE">
        <w:t>government to increase capitation grant to the recommended Shs 63,000 and 59,000 for urban and rural schools respectively per pupil.</w:t>
      </w:r>
    </w:p>
    <w:p w14:paraId="0F6025A3" w14:textId="5A811B1D" w:rsidR="00BD7007" w:rsidRPr="008204BE" w:rsidRDefault="00BD7007" w:rsidP="005E05D2">
      <w:pPr>
        <w:pStyle w:val="ListParagraph"/>
        <w:numPr>
          <w:ilvl w:val="0"/>
          <w:numId w:val="20"/>
        </w:numPr>
      </w:pPr>
      <w:r w:rsidRPr="008204BE">
        <w:t xml:space="preserve">To improve learning outcomes, </w:t>
      </w:r>
      <w:r w:rsidR="003F33E2">
        <w:t xml:space="preserve">a method of EGR has been piloted in primary schools supported by a grant from the Global Partnership for Education which is expected to be rolled out across the country in </w:t>
      </w:r>
      <w:r w:rsidRPr="008204BE">
        <w:t>all primary schoo</w:t>
      </w:r>
      <w:r w:rsidR="003F33E2">
        <w:t>ls next year.</w:t>
      </w:r>
    </w:p>
    <w:p w14:paraId="7690A4A5" w14:textId="02B12F7D" w:rsidR="00BD7007" w:rsidRPr="008204BE" w:rsidRDefault="003F33E2" w:rsidP="005E05D2">
      <w:pPr>
        <w:pStyle w:val="ListParagraph"/>
        <w:numPr>
          <w:ilvl w:val="0"/>
          <w:numId w:val="20"/>
        </w:numPr>
      </w:pPr>
      <w:r>
        <w:t>As per the recent Government proposals, t</w:t>
      </w:r>
      <w:r w:rsidR="005E05D2">
        <w:t>he Directorate</w:t>
      </w:r>
      <w:r>
        <w:t xml:space="preserve"> of E</w:t>
      </w:r>
      <w:r w:rsidR="00BD7007" w:rsidRPr="008204BE">
        <w:t xml:space="preserve">ducation </w:t>
      </w:r>
      <w:r>
        <w:t>S</w:t>
      </w:r>
      <w:r w:rsidR="00BD7007" w:rsidRPr="008204BE">
        <w:t xml:space="preserve">tandards </w:t>
      </w:r>
      <w:r>
        <w:t xml:space="preserve">should be </w:t>
      </w:r>
      <w:r w:rsidR="00BD7007" w:rsidRPr="008204BE">
        <w:t>an independent agency</w:t>
      </w:r>
      <w:r>
        <w:t xml:space="preserve"> which is combined with National Council for Higher Education </w:t>
      </w:r>
      <w:r w:rsidR="00BD7007" w:rsidRPr="008204BE">
        <w:t xml:space="preserve"> </w:t>
      </w:r>
    </w:p>
    <w:p w14:paraId="26094441" w14:textId="77777777" w:rsidR="00BD7007" w:rsidRPr="008204BE" w:rsidRDefault="00BD7007" w:rsidP="005E05D2">
      <w:pPr>
        <w:pStyle w:val="ListParagraph"/>
        <w:numPr>
          <w:ilvl w:val="0"/>
          <w:numId w:val="20"/>
        </w:numPr>
      </w:pPr>
      <w:r w:rsidRPr="008204BE">
        <w:lastRenderedPageBreak/>
        <w:t>Government involvement in ECD is primarily on setting standards and policies and ensuring that teachers possess the relevant qualifications to bring the holistic growth of the children in ECD.</w:t>
      </w:r>
    </w:p>
    <w:p w14:paraId="4C8C4442" w14:textId="77777777" w:rsidR="00BD7007" w:rsidRPr="008204BE" w:rsidRDefault="00BD7007" w:rsidP="00BD7007">
      <w:pPr>
        <w:pStyle w:val="ListParagraph"/>
        <w:ind w:left="0"/>
      </w:pPr>
    </w:p>
    <w:p w14:paraId="3C237F3A" w14:textId="667BDC78" w:rsidR="00BD7007" w:rsidRDefault="009E66E9" w:rsidP="00BD7007">
      <w:pPr>
        <w:pStyle w:val="ListParagraph"/>
        <w:ind w:left="0"/>
        <w:rPr>
          <w:b/>
          <w:bCs/>
        </w:rPr>
      </w:pPr>
      <w:r>
        <w:rPr>
          <w:b/>
          <w:bCs/>
        </w:rPr>
        <w:t>2.2</w:t>
      </w:r>
      <w:r>
        <w:rPr>
          <w:b/>
          <w:bCs/>
        </w:rPr>
        <w:tab/>
      </w:r>
      <w:r w:rsidR="00BD7007" w:rsidRPr="00BD1AB5">
        <w:rPr>
          <w:b/>
          <w:bCs/>
          <w:i/>
        </w:rPr>
        <w:t xml:space="preserve">Panelist: </w:t>
      </w:r>
      <w:r w:rsidR="00647E0D" w:rsidRPr="00BD1AB5">
        <w:rPr>
          <w:b/>
          <w:bCs/>
          <w:i/>
        </w:rPr>
        <w:t xml:space="preserve">Dr. </w:t>
      </w:r>
      <w:proofErr w:type="spellStart"/>
      <w:r w:rsidR="00647E0D" w:rsidRPr="00BD1AB5">
        <w:rPr>
          <w:b/>
          <w:bCs/>
          <w:i/>
        </w:rPr>
        <w:t>Nakabugo</w:t>
      </w:r>
      <w:proofErr w:type="spellEnd"/>
      <w:r w:rsidR="00647E0D" w:rsidRPr="00BD1AB5">
        <w:rPr>
          <w:b/>
          <w:bCs/>
          <w:i/>
        </w:rPr>
        <w:t xml:space="preserve"> Mary </w:t>
      </w:r>
      <w:proofErr w:type="spellStart"/>
      <w:r w:rsidR="00647E0D" w:rsidRPr="00BD1AB5">
        <w:rPr>
          <w:b/>
          <w:bCs/>
          <w:i/>
        </w:rPr>
        <w:t>Goretti</w:t>
      </w:r>
      <w:proofErr w:type="spellEnd"/>
      <w:r w:rsidR="00647E0D" w:rsidRPr="00BD1AB5">
        <w:rPr>
          <w:b/>
          <w:bCs/>
          <w:i/>
        </w:rPr>
        <w:t xml:space="preserve"> </w:t>
      </w:r>
      <w:r w:rsidR="00BD7007" w:rsidRPr="00BD1AB5">
        <w:rPr>
          <w:b/>
          <w:bCs/>
          <w:i/>
        </w:rPr>
        <w:t>UWEZO</w:t>
      </w:r>
      <w:r w:rsidR="00647E0D" w:rsidRPr="00BD1AB5">
        <w:rPr>
          <w:b/>
          <w:bCs/>
          <w:i/>
        </w:rPr>
        <w:t xml:space="preserve"> – </w:t>
      </w:r>
      <w:proofErr w:type="spellStart"/>
      <w:r w:rsidR="00647E0D" w:rsidRPr="00BD1AB5">
        <w:rPr>
          <w:b/>
          <w:bCs/>
          <w:i/>
        </w:rPr>
        <w:t>Twaweza</w:t>
      </w:r>
      <w:proofErr w:type="spellEnd"/>
      <w:r w:rsidR="00647E0D" w:rsidRPr="00BD1AB5">
        <w:rPr>
          <w:b/>
          <w:bCs/>
          <w:i/>
        </w:rPr>
        <w:t xml:space="preserve"> Country Lead and Regional Manager and UWEZO East Africa Country Coordinator</w:t>
      </w:r>
    </w:p>
    <w:p w14:paraId="4FDB449E" w14:textId="77777777" w:rsidR="00BD1AB5" w:rsidRPr="008204BE" w:rsidRDefault="00BD1AB5" w:rsidP="00BD7007">
      <w:pPr>
        <w:pStyle w:val="ListParagraph"/>
        <w:ind w:left="0"/>
        <w:rPr>
          <w:b/>
          <w:bCs/>
        </w:rPr>
      </w:pPr>
    </w:p>
    <w:p w14:paraId="38D4B973" w14:textId="77777777" w:rsidR="00BD7007" w:rsidRDefault="00BD7007" w:rsidP="00BD7007">
      <w:pPr>
        <w:pStyle w:val="ListParagraph"/>
        <w:spacing w:before="240"/>
        <w:ind w:left="0"/>
        <w:rPr>
          <w:i/>
          <w:iCs/>
        </w:rPr>
      </w:pPr>
      <w:r w:rsidRPr="008204BE">
        <w:rPr>
          <w:b/>
          <w:bCs/>
        </w:rPr>
        <w:t>Question</w:t>
      </w:r>
      <w:r w:rsidRPr="008204BE">
        <w:rPr>
          <w:i/>
          <w:iCs/>
        </w:rPr>
        <w:t xml:space="preserve">: Why </w:t>
      </w:r>
      <w:proofErr w:type="gramStart"/>
      <w:r w:rsidRPr="008204BE">
        <w:rPr>
          <w:i/>
          <w:iCs/>
        </w:rPr>
        <w:t>are</w:t>
      </w:r>
      <w:proofErr w:type="gramEnd"/>
      <w:r w:rsidRPr="008204BE">
        <w:rPr>
          <w:i/>
          <w:iCs/>
        </w:rPr>
        <w:t xml:space="preserve"> the learning Outcomes still low and how can they be improved upon?</w:t>
      </w:r>
    </w:p>
    <w:p w14:paraId="62778435" w14:textId="77777777" w:rsidR="005E05D2" w:rsidRPr="008204BE" w:rsidRDefault="005E05D2" w:rsidP="00BD7007">
      <w:pPr>
        <w:pStyle w:val="ListParagraph"/>
        <w:spacing w:before="240"/>
        <w:ind w:left="0"/>
        <w:rPr>
          <w:i/>
          <w:iCs/>
        </w:rPr>
      </w:pPr>
    </w:p>
    <w:p w14:paraId="53DB4166" w14:textId="77777777" w:rsidR="00BD7007" w:rsidRPr="008204BE" w:rsidRDefault="00BD7007" w:rsidP="00BD7007">
      <w:pPr>
        <w:pStyle w:val="ListParagraph"/>
        <w:ind w:left="0"/>
        <w:rPr>
          <w:b/>
          <w:bCs/>
        </w:rPr>
      </w:pPr>
      <w:r w:rsidRPr="008204BE">
        <w:rPr>
          <w:b/>
          <w:bCs/>
        </w:rPr>
        <w:t xml:space="preserve">Response: </w:t>
      </w:r>
    </w:p>
    <w:p w14:paraId="1D68D0FB" w14:textId="31748F8A" w:rsidR="00BD7007" w:rsidRPr="008204BE" w:rsidRDefault="00BD7007" w:rsidP="005E05D2">
      <w:pPr>
        <w:pStyle w:val="ListParagraph"/>
        <w:numPr>
          <w:ilvl w:val="0"/>
          <w:numId w:val="21"/>
        </w:numPr>
      </w:pPr>
      <w:r w:rsidRPr="008204BE">
        <w:t xml:space="preserve">Improving learning outcomes will </w:t>
      </w:r>
      <w:r>
        <w:t>be gradual since</w:t>
      </w:r>
      <w:r w:rsidR="00347754">
        <w:t xml:space="preserve"> this key indicator was prioritized at the beginning of UPE.</w:t>
      </w:r>
    </w:p>
    <w:p w14:paraId="5925E860" w14:textId="77777777" w:rsidR="00BD7007" w:rsidRPr="008204BE" w:rsidRDefault="00BD7007" w:rsidP="005E05D2">
      <w:pPr>
        <w:pStyle w:val="ListParagraph"/>
        <w:numPr>
          <w:ilvl w:val="0"/>
          <w:numId w:val="21"/>
        </w:numPr>
      </w:pPr>
      <w:r w:rsidRPr="008204BE">
        <w:t>Many of the pupils enrolling for primary education don’t have access to ECD (87 percent) hence investment in ECD will offload the burden at primary by reducing the high repetition and dropout rates.</w:t>
      </w:r>
    </w:p>
    <w:p w14:paraId="1E5097C0" w14:textId="77777777" w:rsidR="00BD7007" w:rsidRPr="008204BE" w:rsidRDefault="00BD7007" w:rsidP="005E05D2">
      <w:pPr>
        <w:pStyle w:val="ListParagraph"/>
        <w:numPr>
          <w:ilvl w:val="0"/>
          <w:numId w:val="21"/>
        </w:numPr>
      </w:pPr>
      <w:r w:rsidRPr="008204BE">
        <w:t xml:space="preserve">Community-based ECD </w:t>
      </w:r>
      <w:r>
        <w:t>is</w:t>
      </w:r>
      <w:r w:rsidRPr="008204BE">
        <w:t xml:space="preserve"> successfully working in some countries and Uganda should implement such an undertaking through benchmarking.</w:t>
      </w:r>
    </w:p>
    <w:p w14:paraId="14DA514E" w14:textId="77777777" w:rsidR="00BD7007" w:rsidRPr="008204BE" w:rsidRDefault="00BD7007" w:rsidP="005E05D2">
      <w:pPr>
        <w:pStyle w:val="ListParagraph"/>
        <w:numPr>
          <w:ilvl w:val="0"/>
          <w:numId w:val="21"/>
        </w:numPr>
      </w:pPr>
      <w:r w:rsidRPr="008204BE">
        <w:t>Teaching to the test: There is a misalignment between the curriculum and the testing process.</w:t>
      </w:r>
    </w:p>
    <w:p w14:paraId="166DEBCA" w14:textId="75AA5CC5" w:rsidR="00BD7007" w:rsidRDefault="00BD7007" w:rsidP="005E05D2">
      <w:pPr>
        <w:pStyle w:val="ListParagraph"/>
        <w:numPr>
          <w:ilvl w:val="0"/>
          <w:numId w:val="21"/>
        </w:numPr>
      </w:pPr>
      <w:r w:rsidRPr="008204BE">
        <w:t>Access to the syllabus by the teachers needs to be improved upon to guide them in lesson planning and content delivery.</w:t>
      </w:r>
    </w:p>
    <w:p w14:paraId="23B5EA34" w14:textId="77777777" w:rsidR="00BD7007" w:rsidRPr="008204BE" w:rsidRDefault="00BD7007" w:rsidP="00BD7007">
      <w:pPr>
        <w:pStyle w:val="ListParagraph"/>
        <w:ind w:left="360"/>
      </w:pPr>
    </w:p>
    <w:p w14:paraId="11FB5EAE" w14:textId="2F7A8A05" w:rsidR="00BD7007" w:rsidRDefault="009E66E9" w:rsidP="00BD7007">
      <w:pPr>
        <w:pStyle w:val="ListParagraph"/>
        <w:spacing w:before="240"/>
        <w:ind w:left="0"/>
        <w:rPr>
          <w:b/>
          <w:bCs/>
        </w:rPr>
      </w:pPr>
      <w:r>
        <w:rPr>
          <w:b/>
          <w:bCs/>
        </w:rPr>
        <w:t>2.3</w:t>
      </w:r>
      <w:r>
        <w:rPr>
          <w:b/>
          <w:bCs/>
        </w:rPr>
        <w:tab/>
      </w:r>
      <w:r w:rsidR="00BD7007" w:rsidRPr="00BD1AB5">
        <w:rPr>
          <w:b/>
          <w:bCs/>
          <w:i/>
        </w:rPr>
        <w:t xml:space="preserve">Panelist: </w:t>
      </w:r>
      <w:r w:rsidR="00647E0D" w:rsidRPr="00BD1AB5">
        <w:rPr>
          <w:b/>
          <w:bCs/>
          <w:i/>
        </w:rPr>
        <w:t>Mr.</w:t>
      </w:r>
      <w:r w:rsidR="001A6F6E" w:rsidRPr="00BD1AB5">
        <w:rPr>
          <w:b/>
          <w:bCs/>
          <w:i/>
        </w:rPr>
        <w:t xml:space="preserve"> </w:t>
      </w:r>
      <w:r w:rsidR="00647E0D" w:rsidRPr="00BD1AB5">
        <w:rPr>
          <w:b/>
          <w:bCs/>
          <w:i/>
        </w:rPr>
        <w:t xml:space="preserve">Kirill </w:t>
      </w:r>
      <w:proofErr w:type="spellStart"/>
      <w:r w:rsidR="00647E0D" w:rsidRPr="00BD1AB5">
        <w:rPr>
          <w:b/>
          <w:bCs/>
          <w:i/>
        </w:rPr>
        <w:t>Vasilie</w:t>
      </w:r>
      <w:proofErr w:type="spellEnd"/>
      <w:r w:rsidR="00647E0D" w:rsidRPr="00BD1AB5">
        <w:rPr>
          <w:b/>
          <w:bCs/>
          <w:i/>
        </w:rPr>
        <w:t xml:space="preserve"> – Senior Education Specialist and Task team leader- </w:t>
      </w:r>
      <w:r w:rsidR="00BD7007" w:rsidRPr="00BD1AB5">
        <w:rPr>
          <w:b/>
          <w:bCs/>
          <w:i/>
        </w:rPr>
        <w:t>World Bank Group Representative</w:t>
      </w:r>
    </w:p>
    <w:p w14:paraId="29E44B59" w14:textId="77777777" w:rsidR="00BD1AB5" w:rsidRPr="008204BE" w:rsidRDefault="00BD1AB5" w:rsidP="00BD7007">
      <w:pPr>
        <w:pStyle w:val="ListParagraph"/>
        <w:spacing w:before="240"/>
        <w:ind w:left="0"/>
        <w:rPr>
          <w:b/>
          <w:bCs/>
        </w:rPr>
      </w:pPr>
    </w:p>
    <w:p w14:paraId="736BF8D2" w14:textId="77777777" w:rsidR="00BD7007" w:rsidRPr="008204BE" w:rsidRDefault="00BD7007" w:rsidP="00BD7007">
      <w:pPr>
        <w:pStyle w:val="ListParagraph"/>
        <w:ind w:left="0"/>
        <w:rPr>
          <w:i/>
          <w:iCs/>
        </w:rPr>
      </w:pPr>
      <w:r w:rsidRPr="008204BE">
        <w:rPr>
          <w:b/>
          <w:bCs/>
        </w:rPr>
        <w:t>Question</w:t>
      </w:r>
      <w:r w:rsidRPr="008204BE">
        <w:rPr>
          <w:i/>
          <w:iCs/>
        </w:rPr>
        <w:t xml:space="preserve">: What can be done to solve the keys challenges highlighted in the </w:t>
      </w:r>
      <w:proofErr w:type="gramStart"/>
      <w:r w:rsidRPr="008204BE">
        <w:rPr>
          <w:i/>
          <w:iCs/>
        </w:rPr>
        <w:t>reports</w:t>
      </w:r>
      <w:proofErr w:type="gramEnd"/>
    </w:p>
    <w:p w14:paraId="103598A9" w14:textId="77777777" w:rsidR="00BD7007" w:rsidRPr="008204BE" w:rsidRDefault="00BD7007" w:rsidP="00BD7007">
      <w:pPr>
        <w:pStyle w:val="ListParagraph"/>
        <w:ind w:left="0"/>
        <w:rPr>
          <w:b/>
          <w:bCs/>
        </w:rPr>
      </w:pPr>
      <w:r w:rsidRPr="008204BE">
        <w:rPr>
          <w:b/>
          <w:bCs/>
        </w:rPr>
        <w:t>Response:</w:t>
      </w:r>
    </w:p>
    <w:p w14:paraId="732E5559" w14:textId="3E3F1477" w:rsidR="00BD7007" w:rsidRPr="008204BE" w:rsidRDefault="00BD7007" w:rsidP="005E05D2">
      <w:pPr>
        <w:pStyle w:val="ListParagraph"/>
        <w:numPr>
          <w:ilvl w:val="0"/>
          <w:numId w:val="22"/>
        </w:numPr>
      </w:pPr>
      <w:r w:rsidRPr="008204BE">
        <w:t>There is need to ensure that learning takes place in schools and measurable indicators</w:t>
      </w:r>
      <w:r>
        <w:t xml:space="preserve"> for learning outcomes should be considered for-example</w:t>
      </w:r>
      <w:r w:rsidRPr="008204BE">
        <w:t xml:space="preserve">, </w:t>
      </w:r>
      <w:r>
        <w:t xml:space="preserve">the </w:t>
      </w:r>
      <w:r w:rsidRPr="008204BE">
        <w:t>ability of the 10-year old to read and comprehend a simple short story.</w:t>
      </w:r>
      <w:r w:rsidR="00456800">
        <w:t xml:space="preserve"> According to a recent study conducted by UNESCO, in rich countries, only 9% of 10 year old children cannot read a story </w:t>
      </w:r>
      <w:r w:rsidR="00456800">
        <w:lastRenderedPageBreak/>
        <w:t>compared to more than 50% of the same cohort in lower income countries.</w:t>
      </w:r>
      <w:r w:rsidR="00DE2EBE">
        <w:t xml:space="preserve"> Specifically in Uganda, the share of 10 year old children who cannot read a simple story stands at 83%</w:t>
      </w:r>
      <w:r w:rsidR="00456800">
        <w:t xml:space="preserve"> </w:t>
      </w:r>
    </w:p>
    <w:p w14:paraId="6773A44F" w14:textId="280F7F53" w:rsidR="00BD7007" w:rsidRPr="008204BE" w:rsidRDefault="00BD7007" w:rsidP="005E05D2">
      <w:pPr>
        <w:pStyle w:val="ListParagraph"/>
        <w:numPr>
          <w:ilvl w:val="0"/>
          <w:numId w:val="22"/>
        </w:numPr>
      </w:pPr>
      <w:r>
        <w:t>The f</w:t>
      </w:r>
      <w:r w:rsidRPr="008204BE">
        <w:t xml:space="preserve">ocus should be put on achievable outcomes among which should include: </w:t>
      </w:r>
    </w:p>
    <w:p w14:paraId="5A736A87" w14:textId="77777777" w:rsidR="00BD7007" w:rsidRDefault="00BD7007" w:rsidP="005E05D2">
      <w:pPr>
        <w:pStyle w:val="ListParagraph"/>
        <w:numPr>
          <w:ilvl w:val="0"/>
          <w:numId w:val="23"/>
        </w:numPr>
      </w:pPr>
      <w:r w:rsidRPr="008204BE">
        <w:t>Commit to the objective of improving learning outcomes</w:t>
      </w:r>
    </w:p>
    <w:p w14:paraId="6F2733AB" w14:textId="6585D873" w:rsidR="00F04A02" w:rsidRPr="008204BE" w:rsidRDefault="00F04A02" w:rsidP="005E05D2">
      <w:pPr>
        <w:pStyle w:val="ListParagraph"/>
        <w:numPr>
          <w:ilvl w:val="0"/>
          <w:numId w:val="23"/>
        </w:numPr>
      </w:pPr>
      <w:r>
        <w:t>Investment in ECD should be prioritized since a growing body of evidence highlights that ECD improves the learning outcomes in primary schools as well as reduces repetition and dropout rates.</w:t>
      </w:r>
    </w:p>
    <w:p w14:paraId="18CA923D" w14:textId="63F1B35E" w:rsidR="00BD7007" w:rsidRPr="008204BE" w:rsidRDefault="00BD7007" w:rsidP="005E05D2">
      <w:pPr>
        <w:pStyle w:val="ListParagraph"/>
        <w:numPr>
          <w:ilvl w:val="0"/>
          <w:numId w:val="23"/>
        </w:numPr>
      </w:pPr>
      <w:r w:rsidRPr="008204BE">
        <w:t>Empower and support teachers along the way</w:t>
      </w:r>
      <w:r w:rsidR="00456800">
        <w:t xml:space="preserve"> with continuous professional development.</w:t>
      </w:r>
    </w:p>
    <w:p w14:paraId="2E58F5CB" w14:textId="77777777" w:rsidR="00BD7007" w:rsidRPr="008204BE" w:rsidRDefault="00BD7007" w:rsidP="005E05D2">
      <w:pPr>
        <w:pStyle w:val="ListParagraph"/>
        <w:numPr>
          <w:ilvl w:val="0"/>
          <w:numId w:val="23"/>
        </w:numPr>
      </w:pPr>
      <w:r w:rsidRPr="008204BE">
        <w:t>Schools should offer a favorable environment (safe) for kids to be happy and learn</w:t>
      </w:r>
    </w:p>
    <w:p w14:paraId="25DA391A" w14:textId="02A731E9" w:rsidR="00BD7007" w:rsidRDefault="00BD7007" w:rsidP="005E05D2">
      <w:pPr>
        <w:pStyle w:val="ListParagraph"/>
        <w:numPr>
          <w:ilvl w:val="0"/>
          <w:numId w:val="23"/>
        </w:numPr>
      </w:pPr>
      <w:r w:rsidRPr="008204BE">
        <w:t xml:space="preserve">More </w:t>
      </w:r>
      <w:r w:rsidR="00347754" w:rsidRPr="008204BE">
        <w:t>public investments</w:t>
      </w:r>
      <w:r w:rsidRPr="008204BE">
        <w:t xml:space="preserve"> </w:t>
      </w:r>
      <w:r>
        <w:t>are</w:t>
      </w:r>
      <w:r w:rsidRPr="008204BE">
        <w:t xml:space="preserve"> desirable</w:t>
      </w:r>
      <w:r w:rsidR="00B73B43">
        <w:t xml:space="preserve"> therefore </w:t>
      </w:r>
      <w:r w:rsidRPr="008204BE">
        <w:t>Government should think of an effective cost sharing mechanism</w:t>
      </w:r>
      <w:r w:rsidR="00B73B43">
        <w:t>.</w:t>
      </w:r>
      <w:r w:rsidR="00456800">
        <w:t xml:space="preserve"> </w:t>
      </w:r>
      <w:r w:rsidR="008377B5">
        <w:t xml:space="preserve">Uganda is doing better than most countries in the region as it spends twice as less to achieve the results which places the country </w:t>
      </w:r>
      <w:proofErr w:type="gramStart"/>
      <w:r w:rsidR="008377B5">
        <w:t>in  a</w:t>
      </w:r>
      <w:proofErr w:type="gramEnd"/>
      <w:r w:rsidR="008377B5">
        <w:t xml:space="preserve"> good position to request for more</w:t>
      </w:r>
      <w:r w:rsidR="00B73B43">
        <w:t xml:space="preserve"> education</w:t>
      </w:r>
      <w:r w:rsidR="008377B5">
        <w:t xml:space="preserve"> funding</w:t>
      </w:r>
      <w:r w:rsidR="00B73B43">
        <w:t>.</w:t>
      </w:r>
    </w:p>
    <w:p w14:paraId="6C66CA55" w14:textId="77777777" w:rsidR="00BD7007" w:rsidRPr="008204BE" w:rsidRDefault="00BD7007" w:rsidP="00BD7007">
      <w:pPr>
        <w:pStyle w:val="ListParagraph"/>
        <w:ind w:left="360"/>
      </w:pPr>
    </w:p>
    <w:p w14:paraId="3FCD5171" w14:textId="2CD2602F" w:rsidR="00BD7007" w:rsidRPr="00BD1AB5" w:rsidRDefault="009E66E9" w:rsidP="00BD7007">
      <w:pPr>
        <w:rPr>
          <w:b/>
          <w:bCs/>
          <w:i/>
        </w:rPr>
      </w:pPr>
      <w:r>
        <w:rPr>
          <w:b/>
          <w:bCs/>
        </w:rPr>
        <w:t>2</w:t>
      </w:r>
      <w:r w:rsidR="00647E0D">
        <w:rPr>
          <w:b/>
          <w:bCs/>
        </w:rPr>
        <w:t>.</w:t>
      </w:r>
      <w:r>
        <w:rPr>
          <w:b/>
          <w:bCs/>
        </w:rPr>
        <w:t>4</w:t>
      </w:r>
      <w:r>
        <w:rPr>
          <w:b/>
          <w:bCs/>
        </w:rPr>
        <w:tab/>
      </w:r>
      <w:r w:rsidR="00BD7007" w:rsidRPr="00BD1AB5">
        <w:rPr>
          <w:b/>
          <w:bCs/>
          <w:i/>
        </w:rPr>
        <w:t xml:space="preserve">Panelist: </w:t>
      </w:r>
      <w:proofErr w:type="spellStart"/>
      <w:r w:rsidR="00BD7007" w:rsidRPr="00BD1AB5">
        <w:rPr>
          <w:b/>
          <w:bCs/>
          <w:i/>
        </w:rPr>
        <w:t>Hajjat</w:t>
      </w:r>
      <w:proofErr w:type="spellEnd"/>
      <w:r w:rsidR="00BD7007" w:rsidRPr="00BD1AB5">
        <w:rPr>
          <w:b/>
          <w:bCs/>
          <w:i/>
        </w:rPr>
        <w:t xml:space="preserve"> </w:t>
      </w:r>
      <w:proofErr w:type="spellStart"/>
      <w:r w:rsidR="00BD7007" w:rsidRPr="00BD1AB5">
        <w:rPr>
          <w:b/>
          <w:bCs/>
          <w:i/>
        </w:rPr>
        <w:t>Sawuya</w:t>
      </w:r>
      <w:proofErr w:type="spellEnd"/>
      <w:r w:rsidR="00BD7007" w:rsidRPr="00BD1AB5">
        <w:rPr>
          <w:b/>
          <w:bCs/>
          <w:i/>
        </w:rPr>
        <w:t xml:space="preserve"> </w:t>
      </w:r>
      <w:proofErr w:type="spellStart"/>
      <w:r w:rsidR="00BD7007" w:rsidRPr="00BD1AB5">
        <w:rPr>
          <w:b/>
          <w:bCs/>
          <w:i/>
        </w:rPr>
        <w:t>Ndifuna</w:t>
      </w:r>
      <w:proofErr w:type="spellEnd"/>
      <w:r w:rsidR="00BD7007" w:rsidRPr="00BD1AB5">
        <w:rPr>
          <w:b/>
          <w:bCs/>
          <w:i/>
        </w:rPr>
        <w:t>, Private School Owner</w:t>
      </w:r>
    </w:p>
    <w:p w14:paraId="42BA4254" w14:textId="77777777" w:rsidR="00BD7007" w:rsidRPr="008204BE" w:rsidRDefault="00BD7007" w:rsidP="00BD7007">
      <w:r w:rsidRPr="008204BE">
        <w:rPr>
          <w:b/>
          <w:bCs/>
        </w:rPr>
        <w:t>Question</w:t>
      </w:r>
      <w:r w:rsidRPr="008204BE">
        <w:t xml:space="preserve">: </w:t>
      </w:r>
      <w:r w:rsidRPr="005E05D2">
        <w:rPr>
          <w:i/>
        </w:rPr>
        <w:t>The report indicates better results from private schools in comparison to public schools. What do you think contributes to these differences?</w:t>
      </w:r>
    </w:p>
    <w:p w14:paraId="7E8F6807" w14:textId="77777777" w:rsidR="00BD7007" w:rsidRPr="008204BE" w:rsidRDefault="00BD7007" w:rsidP="00BD7007">
      <w:pPr>
        <w:rPr>
          <w:b/>
          <w:bCs/>
        </w:rPr>
      </w:pPr>
      <w:r w:rsidRPr="008204BE">
        <w:rPr>
          <w:b/>
          <w:bCs/>
        </w:rPr>
        <w:t xml:space="preserve">Response: </w:t>
      </w:r>
    </w:p>
    <w:p w14:paraId="5E96DABD" w14:textId="3364984D" w:rsidR="00BD7007" w:rsidRPr="008204BE" w:rsidRDefault="00BD7007" w:rsidP="005E05D2">
      <w:pPr>
        <w:pStyle w:val="ListParagraph"/>
        <w:numPr>
          <w:ilvl w:val="0"/>
          <w:numId w:val="24"/>
        </w:numPr>
      </w:pPr>
      <w:r w:rsidRPr="008204BE">
        <w:t xml:space="preserve">The private schools </w:t>
      </w:r>
      <w:r w:rsidR="00D76974">
        <w:t xml:space="preserve">directly </w:t>
      </w:r>
      <w:r w:rsidRPr="008204BE">
        <w:t>manage enrollments and promotions</w:t>
      </w:r>
      <w:r w:rsidR="00D76974">
        <w:t xml:space="preserve"> of the learners</w:t>
      </w:r>
      <w:r w:rsidRPr="008204BE">
        <w:t xml:space="preserve"> </w:t>
      </w:r>
      <w:r w:rsidR="00D76974">
        <w:t xml:space="preserve">which </w:t>
      </w:r>
      <w:r w:rsidRPr="008204BE">
        <w:t xml:space="preserve">are based on performance </w:t>
      </w:r>
      <w:r w:rsidR="00347754" w:rsidRPr="008204BE">
        <w:t>while public</w:t>
      </w:r>
      <w:r w:rsidRPr="008204BE">
        <w:t xml:space="preserve"> </w:t>
      </w:r>
      <w:r w:rsidR="00D76974">
        <w:t xml:space="preserve">schools rely </w:t>
      </w:r>
      <w:r w:rsidR="00347754">
        <w:t xml:space="preserve">on </w:t>
      </w:r>
      <w:r w:rsidR="00347754" w:rsidRPr="008204BE">
        <w:t>automatic</w:t>
      </w:r>
      <w:r w:rsidRPr="008204BE">
        <w:t xml:space="preserve"> grade promotion</w:t>
      </w:r>
      <w:r w:rsidR="00D76974">
        <w:t>.</w:t>
      </w:r>
    </w:p>
    <w:p w14:paraId="5C526AC9" w14:textId="77777777" w:rsidR="00BD7007" w:rsidRPr="008204BE" w:rsidRDefault="00BD7007" w:rsidP="005E05D2">
      <w:pPr>
        <w:pStyle w:val="ListParagraph"/>
        <w:numPr>
          <w:ilvl w:val="0"/>
          <w:numId w:val="24"/>
        </w:numPr>
      </w:pPr>
      <w:r w:rsidRPr="008204BE">
        <w:t xml:space="preserve">Delays in the delivery of funds by </w:t>
      </w:r>
      <w:r>
        <w:t xml:space="preserve">the </w:t>
      </w:r>
      <w:r w:rsidRPr="008204BE">
        <w:t>government to public schools undermine planning and school performance</w:t>
      </w:r>
    </w:p>
    <w:p w14:paraId="60D790F6" w14:textId="0A91E06D" w:rsidR="00BD7007" w:rsidRPr="008204BE" w:rsidRDefault="00BD7007" w:rsidP="005E05D2">
      <w:pPr>
        <w:pStyle w:val="ListParagraph"/>
        <w:numPr>
          <w:ilvl w:val="0"/>
          <w:numId w:val="24"/>
        </w:numPr>
      </w:pPr>
      <w:r w:rsidRPr="008204BE">
        <w:t xml:space="preserve">Private schools have the right to recruit qualified and competent teachers and their retention is based on merit which is </w:t>
      </w:r>
      <w:r>
        <w:t>not the case in</w:t>
      </w:r>
      <w:r w:rsidRPr="008204BE">
        <w:t xml:space="preserve"> government schools.</w:t>
      </w:r>
    </w:p>
    <w:p w14:paraId="48E11571" w14:textId="77777777" w:rsidR="00BD7007" w:rsidRPr="008204BE" w:rsidRDefault="00BD7007" w:rsidP="005E05D2">
      <w:pPr>
        <w:pStyle w:val="ListParagraph"/>
        <w:numPr>
          <w:ilvl w:val="0"/>
          <w:numId w:val="24"/>
        </w:numPr>
      </w:pPr>
      <w:r w:rsidRPr="008204BE">
        <w:t>While supervision in public schools is still low and hence limits learning outcomes, private school</w:t>
      </w:r>
      <w:r>
        <w:t>s</w:t>
      </w:r>
      <w:r w:rsidRPr="008204BE">
        <w:t xml:space="preserve"> continuously monitor, supervise and motivate their teachers.</w:t>
      </w:r>
    </w:p>
    <w:p w14:paraId="7E00755A" w14:textId="77777777" w:rsidR="00BD7007" w:rsidRPr="008204BE" w:rsidRDefault="00BD7007" w:rsidP="005E05D2">
      <w:pPr>
        <w:pStyle w:val="ListParagraph"/>
        <w:numPr>
          <w:ilvl w:val="0"/>
          <w:numId w:val="24"/>
        </w:numPr>
      </w:pPr>
      <w:r w:rsidRPr="008204BE">
        <w:t>Political interference in public schools undermines their performance</w:t>
      </w:r>
    </w:p>
    <w:p w14:paraId="72A2EDB6" w14:textId="167A4874" w:rsidR="00BD7007" w:rsidRPr="008204BE" w:rsidRDefault="009E66E9" w:rsidP="00BD7007">
      <w:pPr>
        <w:rPr>
          <w:b/>
          <w:bCs/>
        </w:rPr>
      </w:pPr>
      <w:r>
        <w:rPr>
          <w:b/>
          <w:bCs/>
        </w:rPr>
        <w:t>2.5</w:t>
      </w:r>
      <w:r>
        <w:rPr>
          <w:b/>
          <w:bCs/>
        </w:rPr>
        <w:tab/>
      </w:r>
      <w:r w:rsidR="00BD7007" w:rsidRPr="00BD1AB5">
        <w:rPr>
          <w:b/>
          <w:bCs/>
          <w:i/>
        </w:rPr>
        <w:t>Panelist: Mr. Mu</w:t>
      </w:r>
      <w:bookmarkStart w:id="1" w:name="_GoBack"/>
      <w:bookmarkEnd w:id="1"/>
      <w:r w:rsidR="00BD7007" w:rsidRPr="00BD1AB5">
        <w:rPr>
          <w:b/>
          <w:bCs/>
          <w:i/>
        </w:rPr>
        <w:t xml:space="preserve">soke Joseph – Municipal Education officer of Kamuli </w:t>
      </w:r>
      <w:r w:rsidR="00647E0D" w:rsidRPr="00BD1AB5">
        <w:rPr>
          <w:b/>
          <w:bCs/>
          <w:i/>
        </w:rPr>
        <w:t>Municipal Council</w:t>
      </w:r>
      <w:r w:rsidR="00BD7007" w:rsidRPr="00BD1AB5">
        <w:rPr>
          <w:b/>
          <w:bCs/>
          <w:i/>
        </w:rPr>
        <w:t>.</w:t>
      </w:r>
    </w:p>
    <w:p w14:paraId="6F864E3C" w14:textId="77777777" w:rsidR="00BD7007" w:rsidRPr="008204BE" w:rsidRDefault="00BD7007" w:rsidP="00BD7007">
      <w:r w:rsidRPr="008204BE">
        <w:rPr>
          <w:b/>
          <w:bCs/>
        </w:rPr>
        <w:lastRenderedPageBreak/>
        <w:t>Question</w:t>
      </w:r>
      <w:r w:rsidRPr="008204BE">
        <w:t xml:space="preserve">: </w:t>
      </w:r>
      <w:r w:rsidRPr="00347754">
        <w:rPr>
          <w:i/>
        </w:rPr>
        <w:t>What can be done better to improve the performance of rural schools?</w:t>
      </w:r>
    </w:p>
    <w:p w14:paraId="0E743C07" w14:textId="77777777" w:rsidR="00BD7007" w:rsidRPr="008204BE" w:rsidRDefault="00BD7007" w:rsidP="00BD7007">
      <w:pPr>
        <w:rPr>
          <w:b/>
          <w:bCs/>
        </w:rPr>
      </w:pPr>
      <w:r w:rsidRPr="008204BE">
        <w:rPr>
          <w:b/>
          <w:bCs/>
        </w:rPr>
        <w:t xml:space="preserve">Response: </w:t>
      </w:r>
    </w:p>
    <w:p w14:paraId="1C2F7F22" w14:textId="77777777" w:rsidR="00BD7007" w:rsidRPr="008204BE" w:rsidRDefault="00BD7007" w:rsidP="005E05D2">
      <w:pPr>
        <w:pStyle w:val="ListParagraph"/>
        <w:numPr>
          <w:ilvl w:val="0"/>
          <w:numId w:val="25"/>
        </w:numPr>
      </w:pPr>
      <w:r w:rsidRPr="008204BE">
        <w:t xml:space="preserve">There is </w:t>
      </w:r>
      <w:r>
        <w:t xml:space="preserve">a </w:t>
      </w:r>
      <w:r w:rsidRPr="008204BE">
        <w:t>need to analyze, redesign and redraw the interventions for schools in the rural areas.</w:t>
      </w:r>
    </w:p>
    <w:p w14:paraId="652D03BB" w14:textId="38ADD28B" w:rsidR="00BD7007" w:rsidRPr="008204BE" w:rsidRDefault="00BD7007" w:rsidP="005E05D2">
      <w:pPr>
        <w:pStyle w:val="ListParagraph"/>
        <w:numPr>
          <w:ilvl w:val="0"/>
          <w:numId w:val="25"/>
        </w:numPr>
      </w:pPr>
      <w:r w:rsidRPr="008204BE">
        <w:t>An ambitious program on parenting needs to</w:t>
      </w:r>
      <w:r w:rsidR="00347754">
        <w:t xml:space="preserve"> be</w:t>
      </w:r>
      <w:r w:rsidRPr="008204BE">
        <w:t xml:space="preserve"> develop</w:t>
      </w:r>
      <w:r w:rsidR="00347754">
        <w:t>ed</w:t>
      </w:r>
      <w:r w:rsidRPr="008204BE">
        <w:t xml:space="preserve"> and implemented </w:t>
      </w:r>
      <w:r w:rsidR="00347754">
        <w:t xml:space="preserve">with the overall focus of sensitizing </w:t>
      </w:r>
      <w:r w:rsidR="00347754" w:rsidRPr="008204BE">
        <w:t>the</w:t>
      </w:r>
      <w:r w:rsidRPr="008204BE">
        <w:t xml:space="preserve"> parents on their roles.</w:t>
      </w:r>
    </w:p>
    <w:p w14:paraId="0AF5089C" w14:textId="37BF02E4" w:rsidR="00BD7007" w:rsidRDefault="00BD7007" w:rsidP="005E05D2">
      <w:pPr>
        <w:pStyle w:val="ListParagraph"/>
        <w:numPr>
          <w:ilvl w:val="0"/>
          <w:numId w:val="25"/>
        </w:numPr>
      </w:pPr>
      <w:r w:rsidRPr="008204BE">
        <w:t xml:space="preserve">Feeding in schools needs to be emphasized since there is an inverse </w:t>
      </w:r>
      <w:r w:rsidR="0039460B">
        <w:t xml:space="preserve">relationship </w:t>
      </w:r>
      <w:r w:rsidRPr="008204BE">
        <w:t>between learning and</w:t>
      </w:r>
      <w:r w:rsidR="0039460B">
        <w:t xml:space="preserve"> poor</w:t>
      </w:r>
      <w:r w:rsidRPr="008204BE">
        <w:t xml:space="preserve"> feeding.</w:t>
      </w:r>
    </w:p>
    <w:p w14:paraId="29553023" w14:textId="77777777" w:rsidR="00347754" w:rsidRPr="008204BE" w:rsidRDefault="00347754" w:rsidP="00347754">
      <w:pPr>
        <w:pStyle w:val="ListParagraph"/>
      </w:pPr>
    </w:p>
    <w:p w14:paraId="7557FCD2" w14:textId="77777777" w:rsidR="00BD7007" w:rsidRPr="008204BE" w:rsidRDefault="00BD7007" w:rsidP="00BD7007">
      <w:pPr>
        <w:pStyle w:val="ListParagraph"/>
        <w:ind w:left="0"/>
        <w:rPr>
          <w:b/>
          <w:bCs/>
        </w:rPr>
      </w:pPr>
      <w:r>
        <w:rPr>
          <w:b/>
          <w:bCs/>
        </w:rPr>
        <w:t>3.0</w:t>
      </w:r>
      <w:r>
        <w:rPr>
          <w:b/>
          <w:bCs/>
        </w:rPr>
        <w:tab/>
      </w:r>
      <w:r w:rsidRPr="008204BE">
        <w:rPr>
          <w:b/>
          <w:bCs/>
        </w:rPr>
        <w:t>Key responses and recommendations from the Plenary Session.</w:t>
      </w:r>
    </w:p>
    <w:p w14:paraId="4B8AEE50" w14:textId="442483F2" w:rsidR="00BD7007" w:rsidRPr="008204BE" w:rsidRDefault="00BD7007" w:rsidP="005E05D2">
      <w:pPr>
        <w:pStyle w:val="ListParagraph"/>
        <w:numPr>
          <w:ilvl w:val="0"/>
          <w:numId w:val="26"/>
        </w:numPr>
      </w:pPr>
      <w:r w:rsidRPr="008204BE">
        <w:t xml:space="preserve">National Assessment of Progress in Education </w:t>
      </w:r>
      <w:r>
        <w:t>(NAPE)</w:t>
      </w:r>
      <w:r w:rsidRPr="008204BE">
        <w:t xml:space="preserve"> need</w:t>
      </w:r>
      <w:r w:rsidR="00347754">
        <w:t>s</w:t>
      </w:r>
      <w:r w:rsidRPr="008204BE">
        <w:t xml:space="preserve"> to be funded by government to enable us know the status of the learning outcomes.</w:t>
      </w:r>
    </w:p>
    <w:p w14:paraId="16E68A0A" w14:textId="77777777" w:rsidR="00BD7007" w:rsidRPr="008204BE" w:rsidRDefault="00BD7007" w:rsidP="005E05D2">
      <w:pPr>
        <w:pStyle w:val="ListParagraph"/>
        <w:numPr>
          <w:ilvl w:val="0"/>
          <w:numId w:val="26"/>
        </w:numPr>
      </w:pPr>
      <w:r w:rsidRPr="008204BE">
        <w:t>The study findings need to be incorporated into NDPIII</w:t>
      </w:r>
    </w:p>
    <w:p w14:paraId="254A6FEF" w14:textId="77777777" w:rsidR="00BD7007" w:rsidRPr="008204BE" w:rsidRDefault="00BD7007" w:rsidP="005E05D2">
      <w:pPr>
        <w:pStyle w:val="ListParagraph"/>
        <w:numPr>
          <w:ilvl w:val="0"/>
          <w:numId w:val="26"/>
        </w:numPr>
      </w:pPr>
      <w:r w:rsidRPr="008204BE">
        <w:t xml:space="preserve">There is </w:t>
      </w:r>
      <w:r>
        <w:t xml:space="preserve">a </w:t>
      </w:r>
      <w:r w:rsidRPr="008204BE">
        <w:t>need for segmenting education funding (Poor and Rich)</w:t>
      </w:r>
    </w:p>
    <w:p w14:paraId="33B4F68C" w14:textId="77777777" w:rsidR="00BD7007" w:rsidRPr="008204BE" w:rsidRDefault="00BD7007" w:rsidP="005E05D2">
      <w:pPr>
        <w:pStyle w:val="ListParagraph"/>
        <w:numPr>
          <w:ilvl w:val="0"/>
          <w:numId w:val="26"/>
        </w:numPr>
      </w:pPr>
      <w:r w:rsidRPr="008204BE">
        <w:t>Skilling Uganda strategy allows for learners who have dropped out at any level of education to joining any skilling program up to Ph</w:t>
      </w:r>
      <w:r>
        <w:t>.D.</w:t>
      </w:r>
      <w:r w:rsidRPr="008204BE">
        <w:t xml:space="preserve"> level</w:t>
      </w:r>
    </w:p>
    <w:p w14:paraId="406320B7" w14:textId="77777777" w:rsidR="00BD7007" w:rsidRPr="008204BE" w:rsidRDefault="00BD7007" w:rsidP="005E05D2">
      <w:pPr>
        <w:pStyle w:val="ListParagraph"/>
        <w:numPr>
          <w:ilvl w:val="0"/>
          <w:numId w:val="26"/>
        </w:numPr>
      </w:pPr>
      <w:r w:rsidRPr="008204BE">
        <w:t>In the next 13 years, can we replace A level with TVET to increase employment creation and employability</w:t>
      </w:r>
      <w:r>
        <w:t>?</w:t>
      </w:r>
    </w:p>
    <w:p w14:paraId="35EAEDBD" w14:textId="77777777" w:rsidR="00BD7007" w:rsidRDefault="00BD7007" w:rsidP="005E05D2">
      <w:pPr>
        <w:pStyle w:val="ListParagraph"/>
        <w:numPr>
          <w:ilvl w:val="0"/>
          <w:numId w:val="26"/>
        </w:numPr>
      </w:pPr>
      <w:r w:rsidRPr="008204BE">
        <w:t>Head teachers need periodical training to enhance their performance.</w:t>
      </w:r>
    </w:p>
    <w:p w14:paraId="6BA89950" w14:textId="4C7355E3" w:rsidR="009E52D8" w:rsidRPr="008204BE" w:rsidRDefault="009E52D8" w:rsidP="005E05D2">
      <w:pPr>
        <w:pStyle w:val="ListParagraph"/>
        <w:numPr>
          <w:ilvl w:val="0"/>
          <w:numId w:val="26"/>
        </w:numPr>
      </w:pPr>
      <w:r>
        <w:t>The level of professionalism is declining therefore a study should be undertaken to find out the factors that are driving this trend.</w:t>
      </w:r>
    </w:p>
    <w:p w14:paraId="10AF3CA9" w14:textId="39F43380" w:rsidR="00BD7007" w:rsidRPr="008204BE" w:rsidRDefault="00BD7007" w:rsidP="005E05D2">
      <w:pPr>
        <w:pStyle w:val="ListParagraph"/>
        <w:numPr>
          <w:ilvl w:val="0"/>
          <w:numId w:val="26"/>
        </w:numPr>
      </w:pPr>
      <w:r w:rsidRPr="008204BE">
        <w:t>N</w:t>
      </w:r>
      <w:r w:rsidR="00D76974">
        <w:t xml:space="preserve">ational </w:t>
      </w:r>
      <w:r w:rsidRPr="008204BE">
        <w:t>C</w:t>
      </w:r>
      <w:r w:rsidR="00D76974">
        <w:t xml:space="preserve">urriculum </w:t>
      </w:r>
      <w:r w:rsidRPr="008204BE">
        <w:t>D</w:t>
      </w:r>
      <w:r w:rsidR="00D76974">
        <w:t xml:space="preserve">evelopment </w:t>
      </w:r>
      <w:r w:rsidRPr="008204BE">
        <w:t>C</w:t>
      </w:r>
      <w:r w:rsidR="00D76974">
        <w:t>entre</w:t>
      </w:r>
      <w:r w:rsidRPr="008204BE">
        <w:t xml:space="preserve"> needs to reclaim its roles of accepting text books that go into the syllabus</w:t>
      </w:r>
    </w:p>
    <w:p w14:paraId="2DB6E06F" w14:textId="77777777" w:rsidR="00BD7007" w:rsidRPr="008204BE" w:rsidRDefault="00BD7007" w:rsidP="005E05D2">
      <w:pPr>
        <w:pStyle w:val="ListParagraph"/>
        <w:numPr>
          <w:ilvl w:val="0"/>
          <w:numId w:val="26"/>
        </w:numPr>
      </w:pPr>
      <w:r w:rsidRPr="008204BE">
        <w:t>A clear incentive structure be put in place by government to reward better performing teachers</w:t>
      </w:r>
    </w:p>
    <w:p w14:paraId="5BCCCF46" w14:textId="77777777" w:rsidR="00BD7007" w:rsidRPr="008204BE" w:rsidRDefault="00BD7007" w:rsidP="005E05D2">
      <w:pPr>
        <w:pStyle w:val="ListParagraph"/>
        <w:numPr>
          <w:ilvl w:val="0"/>
          <w:numId w:val="26"/>
        </w:numPr>
      </w:pPr>
      <w:r w:rsidRPr="008204BE">
        <w:t>There is need for NPA to review and re-think the objectives of the UPE program with the aim of setting more realistic and achievable targets on learning outcomes.</w:t>
      </w:r>
    </w:p>
    <w:p w14:paraId="5B389F2C" w14:textId="77777777" w:rsidR="00BD7007" w:rsidRPr="008204BE" w:rsidRDefault="00BD7007" w:rsidP="005E05D2">
      <w:pPr>
        <w:pStyle w:val="ListParagraph"/>
        <w:numPr>
          <w:ilvl w:val="0"/>
          <w:numId w:val="26"/>
        </w:numPr>
      </w:pPr>
      <w:r>
        <w:t>The g</w:t>
      </w:r>
      <w:r w:rsidRPr="008204BE">
        <w:t xml:space="preserve">overnment should stop hiring incompetent and non-performing teachers </w:t>
      </w:r>
    </w:p>
    <w:p w14:paraId="7B5D687B" w14:textId="441FB5AD" w:rsidR="00413A73" w:rsidRDefault="00BD7007" w:rsidP="005E05D2">
      <w:pPr>
        <w:pStyle w:val="ListParagraph"/>
        <w:numPr>
          <w:ilvl w:val="0"/>
          <w:numId w:val="26"/>
        </w:numPr>
      </w:pPr>
      <w:r w:rsidRPr="008204BE">
        <w:lastRenderedPageBreak/>
        <w:t xml:space="preserve">There are so many Grade three primary teachers and yet </w:t>
      </w:r>
      <w:r>
        <w:t xml:space="preserve">the </w:t>
      </w:r>
      <w:r w:rsidRPr="008204BE">
        <w:t>government is advocating</w:t>
      </w:r>
      <w:r w:rsidR="00D77073">
        <w:t xml:space="preserve"> for</w:t>
      </w:r>
      <w:r w:rsidRPr="008204BE">
        <w:t xml:space="preserve"> teachers to possess a minimum of a degree. Therefore, government should </w:t>
      </w:r>
      <w:r>
        <w:t>rationalize the existing PT</w:t>
      </w:r>
      <w:r w:rsidRPr="008204BE">
        <w:t>Cs</w:t>
      </w:r>
      <w:r>
        <w:t>.</w:t>
      </w:r>
    </w:p>
    <w:p w14:paraId="7FB2D15C" w14:textId="47D13942" w:rsidR="009E52D8" w:rsidRDefault="009E52D8" w:rsidP="005E05D2">
      <w:pPr>
        <w:pStyle w:val="ListParagraph"/>
        <w:numPr>
          <w:ilvl w:val="0"/>
          <w:numId w:val="26"/>
        </w:numPr>
      </w:pPr>
      <w:r>
        <w:t xml:space="preserve">The process of recruitment of primary school teachers especially at district levels should be revised as they are many indirect costs associated with this process. </w:t>
      </w:r>
    </w:p>
    <w:p w14:paraId="408E7C1B" w14:textId="29774C2A" w:rsidR="009E52D8" w:rsidRDefault="009E52D8" w:rsidP="005E05D2">
      <w:pPr>
        <w:pStyle w:val="ListParagraph"/>
        <w:numPr>
          <w:ilvl w:val="0"/>
          <w:numId w:val="26"/>
        </w:numPr>
      </w:pPr>
      <w:r>
        <w:t>There is a mismatch between the inspectorate functions at the central level and the district level the</w:t>
      </w:r>
      <w:r w:rsidR="006C0E0E">
        <w:t>re</w:t>
      </w:r>
      <w:r>
        <w:t>fore there is need to create stronger linkages between the two.</w:t>
      </w:r>
    </w:p>
    <w:p w14:paraId="6BEA7774" w14:textId="115AA48E" w:rsidR="009425C3" w:rsidRDefault="009425C3" w:rsidP="005E05D2">
      <w:pPr>
        <w:pStyle w:val="ListParagraph"/>
        <w:numPr>
          <w:ilvl w:val="0"/>
          <w:numId w:val="26"/>
        </w:numPr>
      </w:pPr>
      <w:r>
        <w:t xml:space="preserve">A food policy that encourages parents to feed their </w:t>
      </w:r>
      <w:r w:rsidR="006C0E0E">
        <w:t>children should</w:t>
      </w:r>
      <w:r>
        <w:t xml:space="preserve"> be introduced.</w:t>
      </w:r>
    </w:p>
    <w:p w14:paraId="66E8CD07" w14:textId="6A5EE2B8" w:rsidR="000D7006" w:rsidRDefault="000D7006" w:rsidP="005E05D2">
      <w:pPr>
        <w:pStyle w:val="ListParagraph"/>
        <w:numPr>
          <w:ilvl w:val="0"/>
          <w:numId w:val="26"/>
        </w:numPr>
      </w:pPr>
      <w:r>
        <w:t xml:space="preserve">The role of management of schools should be shifted from the Central Government to other bodies such as Faith-based foundation bodies among others. </w:t>
      </w:r>
    </w:p>
    <w:sectPr w:rsidR="000D70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E6848" w14:textId="77777777" w:rsidR="007F745B" w:rsidRDefault="007F745B" w:rsidP="002B2799">
      <w:r>
        <w:separator/>
      </w:r>
    </w:p>
  </w:endnote>
  <w:endnote w:type="continuationSeparator" w:id="0">
    <w:p w14:paraId="7965130F" w14:textId="77777777" w:rsidR="007F745B" w:rsidRDefault="007F745B" w:rsidP="002B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47262"/>
      <w:docPartObj>
        <w:docPartGallery w:val="Page Numbers (Bottom of Page)"/>
        <w:docPartUnique/>
      </w:docPartObj>
    </w:sdtPr>
    <w:sdtEndPr>
      <w:rPr>
        <w:noProof/>
      </w:rPr>
    </w:sdtEndPr>
    <w:sdtContent>
      <w:p w14:paraId="2A222AC4" w14:textId="5C6EE331" w:rsidR="00BD7007" w:rsidRDefault="00BD7007">
        <w:pPr>
          <w:pStyle w:val="Footer"/>
          <w:jc w:val="center"/>
        </w:pPr>
        <w:r>
          <w:fldChar w:fldCharType="begin"/>
        </w:r>
        <w:r>
          <w:instrText xml:space="preserve"> PAGE   \* MERGEFORMAT </w:instrText>
        </w:r>
        <w:r>
          <w:fldChar w:fldCharType="separate"/>
        </w:r>
        <w:r w:rsidR="00BD1AB5">
          <w:rPr>
            <w:noProof/>
          </w:rPr>
          <w:t>1</w:t>
        </w:r>
        <w:r>
          <w:rPr>
            <w:noProof/>
          </w:rPr>
          <w:fldChar w:fldCharType="end"/>
        </w:r>
      </w:p>
    </w:sdtContent>
  </w:sdt>
  <w:p w14:paraId="40A6AC51" w14:textId="77777777" w:rsidR="00A57335" w:rsidRDefault="00A57335" w:rsidP="002B2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F6C0" w14:textId="77777777" w:rsidR="007F745B" w:rsidRDefault="007F745B" w:rsidP="002B2799">
      <w:r>
        <w:separator/>
      </w:r>
    </w:p>
  </w:footnote>
  <w:footnote w:type="continuationSeparator" w:id="0">
    <w:p w14:paraId="54FF83E0" w14:textId="77777777" w:rsidR="007F745B" w:rsidRDefault="007F745B" w:rsidP="002B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D21C76"/>
    <w:multiLevelType w:val="multilevel"/>
    <w:tmpl w:val="348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A46C5"/>
    <w:multiLevelType w:val="hybridMultilevel"/>
    <w:tmpl w:val="1C7C376E"/>
    <w:lvl w:ilvl="0" w:tplc="6C0CAAC0">
      <w:start w:val="1"/>
      <w:numFmt w:val="lowerLetter"/>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6">
    <w:nsid w:val="0CFD7B76"/>
    <w:multiLevelType w:val="hybridMultilevel"/>
    <w:tmpl w:val="6C209A8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51352"/>
    <w:multiLevelType w:val="multilevel"/>
    <w:tmpl w:val="BB0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A336CC"/>
    <w:multiLevelType w:val="hybridMultilevel"/>
    <w:tmpl w:val="EBA6F6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D28AE"/>
    <w:multiLevelType w:val="hybridMultilevel"/>
    <w:tmpl w:val="395E4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53B2D"/>
    <w:multiLevelType w:val="hybridMultilevel"/>
    <w:tmpl w:val="C6A2D9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117558"/>
    <w:multiLevelType w:val="hybridMultilevel"/>
    <w:tmpl w:val="198670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E5D6D"/>
    <w:multiLevelType w:val="hybridMultilevel"/>
    <w:tmpl w:val="7F8EC882"/>
    <w:lvl w:ilvl="0" w:tplc="0409000F">
      <w:start w:val="3"/>
      <w:numFmt w:val="decimal"/>
      <w:lvlText w:val="%1."/>
      <w:lvlJc w:val="left"/>
      <w:pPr>
        <w:ind w:left="362" w:hanging="360"/>
      </w:pPr>
      <w:rPr>
        <w:rFonts w:hint="default"/>
      </w:rPr>
    </w:lvl>
    <w:lvl w:ilvl="1" w:tplc="04090019">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26636708"/>
    <w:multiLevelType w:val="hybridMultilevel"/>
    <w:tmpl w:val="98F8D12C"/>
    <w:lvl w:ilvl="0" w:tplc="20000017">
      <w:start w:val="1"/>
      <w:numFmt w:val="lowerLetter"/>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14">
    <w:nsid w:val="2CF31A8F"/>
    <w:multiLevelType w:val="hybridMultilevel"/>
    <w:tmpl w:val="4E5CAF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02E0B"/>
    <w:multiLevelType w:val="hybridMultilevel"/>
    <w:tmpl w:val="2FA64D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7272303"/>
    <w:multiLevelType w:val="hybridMultilevel"/>
    <w:tmpl w:val="D92AA3F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EA3034"/>
    <w:multiLevelType w:val="hybridMultilevel"/>
    <w:tmpl w:val="013E029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B57AD"/>
    <w:multiLevelType w:val="hybridMultilevel"/>
    <w:tmpl w:val="8F58C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D434F"/>
    <w:multiLevelType w:val="hybridMultilevel"/>
    <w:tmpl w:val="29DAD2D8"/>
    <w:lvl w:ilvl="0" w:tplc="93FA4AFC">
      <w:start w:val="4"/>
      <w:numFmt w:val="bullet"/>
      <w:lvlText w:val="-"/>
      <w:lvlJc w:val="left"/>
      <w:pPr>
        <w:ind w:left="360" w:hanging="360"/>
      </w:pPr>
      <w:rPr>
        <w:rFonts w:ascii="Garamond" w:eastAsia="Arial"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186EDB"/>
    <w:multiLevelType w:val="hybridMultilevel"/>
    <w:tmpl w:val="293C3FF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E47E4B"/>
    <w:multiLevelType w:val="hybridMultilevel"/>
    <w:tmpl w:val="9C0634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04FDF"/>
    <w:multiLevelType w:val="hybridMultilevel"/>
    <w:tmpl w:val="6B7CE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E0EE5"/>
    <w:multiLevelType w:val="hybridMultilevel"/>
    <w:tmpl w:val="1CA41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0033F"/>
    <w:multiLevelType w:val="hybridMultilevel"/>
    <w:tmpl w:val="8952B1C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550B8"/>
    <w:multiLevelType w:val="hybridMultilevel"/>
    <w:tmpl w:val="DD326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12"/>
  </w:num>
  <w:num w:numId="7">
    <w:abstractNumId w:val="8"/>
  </w:num>
  <w:num w:numId="8">
    <w:abstractNumId w:val="23"/>
  </w:num>
  <w:num w:numId="9">
    <w:abstractNumId w:val="22"/>
  </w:num>
  <w:num w:numId="10">
    <w:abstractNumId w:val="5"/>
  </w:num>
  <w:num w:numId="11">
    <w:abstractNumId w:val="13"/>
  </w:num>
  <w:num w:numId="12">
    <w:abstractNumId w:val="7"/>
  </w:num>
  <w:num w:numId="13">
    <w:abstractNumId w:val="10"/>
  </w:num>
  <w:num w:numId="14">
    <w:abstractNumId w:val="19"/>
  </w:num>
  <w:num w:numId="15">
    <w:abstractNumId w:val="15"/>
  </w:num>
  <w:num w:numId="16">
    <w:abstractNumId w:val="25"/>
  </w:num>
  <w:num w:numId="17">
    <w:abstractNumId w:val="9"/>
  </w:num>
  <w:num w:numId="18">
    <w:abstractNumId w:val="11"/>
  </w:num>
  <w:num w:numId="19">
    <w:abstractNumId w:val="24"/>
  </w:num>
  <w:num w:numId="20">
    <w:abstractNumId w:val="14"/>
  </w:num>
  <w:num w:numId="21">
    <w:abstractNumId w:val="17"/>
  </w:num>
  <w:num w:numId="22">
    <w:abstractNumId w:val="21"/>
  </w:num>
  <w:num w:numId="23">
    <w:abstractNumId w:val="18"/>
  </w:num>
  <w:num w:numId="24">
    <w:abstractNumId w:val="6"/>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3MLSwsLQwNjc1NjBW0lEKTi0uzszPAykwqQUASDIfRSwAAAA="/>
  </w:docVars>
  <w:rsids>
    <w:rsidRoot w:val="00834823"/>
    <w:rsid w:val="00016CDB"/>
    <w:rsid w:val="00020947"/>
    <w:rsid w:val="000261A3"/>
    <w:rsid w:val="00027C0A"/>
    <w:rsid w:val="00031939"/>
    <w:rsid w:val="00033F9B"/>
    <w:rsid w:val="00042B98"/>
    <w:rsid w:val="00043870"/>
    <w:rsid w:val="000653DD"/>
    <w:rsid w:val="00066BCB"/>
    <w:rsid w:val="00070EC1"/>
    <w:rsid w:val="00082D40"/>
    <w:rsid w:val="00094645"/>
    <w:rsid w:val="00094F21"/>
    <w:rsid w:val="000A3247"/>
    <w:rsid w:val="000A7D1C"/>
    <w:rsid w:val="000B4C30"/>
    <w:rsid w:val="000C2EA0"/>
    <w:rsid w:val="000C519B"/>
    <w:rsid w:val="000C7B4D"/>
    <w:rsid w:val="000D01A2"/>
    <w:rsid w:val="000D58EF"/>
    <w:rsid w:val="000D5951"/>
    <w:rsid w:val="000D7006"/>
    <w:rsid w:val="000D7842"/>
    <w:rsid w:val="000E5767"/>
    <w:rsid w:val="000E727A"/>
    <w:rsid w:val="000F5D9D"/>
    <w:rsid w:val="000F7767"/>
    <w:rsid w:val="00100849"/>
    <w:rsid w:val="00104043"/>
    <w:rsid w:val="00106C7C"/>
    <w:rsid w:val="00112E0C"/>
    <w:rsid w:val="00122C47"/>
    <w:rsid w:val="0014175E"/>
    <w:rsid w:val="0014189B"/>
    <w:rsid w:val="0014193B"/>
    <w:rsid w:val="00146159"/>
    <w:rsid w:val="001470C1"/>
    <w:rsid w:val="0017136B"/>
    <w:rsid w:val="0017522C"/>
    <w:rsid w:val="001803EB"/>
    <w:rsid w:val="00195369"/>
    <w:rsid w:val="001A6F6E"/>
    <w:rsid w:val="001B0340"/>
    <w:rsid w:val="001B5B99"/>
    <w:rsid w:val="001B7E1B"/>
    <w:rsid w:val="001C399C"/>
    <w:rsid w:val="001E073B"/>
    <w:rsid w:val="001E42BE"/>
    <w:rsid w:val="001F54DB"/>
    <w:rsid w:val="002054F9"/>
    <w:rsid w:val="002557BE"/>
    <w:rsid w:val="0027121C"/>
    <w:rsid w:val="00277ADF"/>
    <w:rsid w:val="00291834"/>
    <w:rsid w:val="00292480"/>
    <w:rsid w:val="0029356D"/>
    <w:rsid w:val="002A0A56"/>
    <w:rsid w:val="002A1D24"/>
    <w:rsid w:val="002A5D39"/>
    <w:rsid w:val="002A6FB4"/>
    <w:rsid w:val="002A76CB"/>
    <w:rsid w:val="002B0CA7"/>
    <w:rsid w:val="002B2799"/>
    <w:rsid w:val="002B3110"/>
    <w:rsid w:val="002B56A2"/>
    <w:rsid w:val="002B7631"/>
    <w:rsid w:val="002D5BF5"/>
    <w:rsid w:val="002E6C53"/>
    <w:rsid w:val="002F5F23"/>
    <w:rsid w:val="00304C53"/>
    <w:rsid w:val="00314915"/>
    <w:rsid w:val="00321699"/>
    <w:rsid w:val="003232E4"/>
    <w:rsid w:val="00323FC0"/>
    <w:rsid w:val="003434E4"/>
    <w:rsid w:val="00347754"/>
    <w:rsid w:val="00361DF6"/>
    <w:rsid w:val="00362E77"/>
    <w:rsid w:val="003723D0"/>
    <w:rsid w:val="00375BEB"/>
    <w:rsid w:val="003866DE"/>
    <w:rsid w:val="0039460B"/>
    <w:rsid w:val="003B0182"/>
    <w:rsid w:val="003B2D4A"/>
    <w:rsid w:val="003C1170"/>
    <w:rsid w:val="003C1DBB"/>
    <w:rsid w:val="003D3B42"/>
    <w:rsid w:val="003E05FB"/>
    <w:rsid w:val="003E3766"/>
    <w:rsid w:val="003F33E2"/>
    <w:rsid w:val="003F38C6"/>
    <w:rsid w:val="004056BC"/>
    <w:rsid w:val="00413A73"/>
    <w:rsid w:val="00416A0D"/>
    <w:rsid w:val="00444E20"/>
    <w:rsid w:val="0045063B"/>
    <w:rsid w:val="00456800"/>
    <w:rsid w:val="00463880"/>
    <w:rsid w:val="00471FDD"/>
    <w:rsid w:val="00474D97"/>
    <w:rsid w:val="004834BD"/>
    <w:rsid w:val="00487B92"/>
    <w:rsid w:val="00495FB8"/>
    <w:rsid w:val="0049608B"/>
    <w:rsid w:val="004A14F6"/>
    <w:rsid w:val="004D1233"/>
    <w:rsid w:val="004E46E2"/>
    <w:rsid w:val="004E6DA7"/>
    <w:rsid w:val="004F5438"/>
    <w:rsid w:val="004F5F80"/>
    <w:rsid w:val="00515B95"/>
    <w:rsid w:val="00522499"/>
    <w:rsid w:val="00523664"/>
    <w:rsid w:val="00537583"/>
    <w:rsid w:val="005455C5"/>
    <w:rsid w:val="00555CC6"/>
    <w:rsid w:val="005726FF"/>
    <w:rsid w:val="00572775"/>
    <w:rsid w:val="0057701F"/>
    <w:rsid w:val="0057721B"/>
    <w:rsid w:val="005774DD"/>
    <w:rsid w:val="00580D19"/>
    <w:rsid w:val="00587FB7"/>
    <w:rsid w:val="005B73DD"/>
    <w:rsid w:val="005C3A16"/>
    <w:rsid w:val="005D2EBC"/>
    <w:rsid w:val="005E05D2"/>
    <w:rsid w:val="005F2073"/>
    <w:rsid w:val="005F5744"/>
    <w:rsid w:val="005F5C67"/>
    <w:rsid w:val="00605DA2"/>
    <w:rsid w:val="006149EE"/>
    <w:rsid w:val="00622E01"/>
    <w:rsid w:val="0063298F"/>
    <w:rsid w:val="00646C92"/>
    <w:rsid w:val="00647640"/>
    <w:rsid w:val="00647E0D"/>
    <w:rsid w:val="00651841"/>
    <w:rsid w:val="00655199"/>
    <w:rsid w:val="006556BE"/>
    <w:rsid w:val="00662A86"/>
    <w:rsid w:val="00667CD1"/>
    <w:rsid w:val="00673B61"/>
    <w:rsid w:val="00686A11"/>
    <w:rsid w:val="00695BD1"/>
    <w:rsid w:val="006A345C"/>
    <w:rsid w:val="006B2695"/>
    <w:rsid w:val="006B6C38"/>
    <w:rsid w:val="006C0E0E"/>
    <w:rsid w:val="006D2BE0"/>
    <w:rsid w:val="006D39D1"/>
    <w:rsid w:val="006D6384"/>
    <w:rsid w:val="006E1AAE"/>
    <w:rsid w:val="006F1FC0"/>
    <w:rsid w:val="006F3E2E"/>
    <w:rsid w:val="006F45C0"/>
    <w:rsid w:val="00713A54"/>
    <w:rsid w:val="00721465"/>
    <w:rsid w:val="00734C75"/>
    <w:rsid w:val="00747D74"/>
    <w:rsid w:val="00763166"/>
    <w:rsid w:val="00766CBF"/>
    <w:rsid w:val="00773026"/>
    <w:rsid w:val="007737E0"/>
    <w:rsid w:val="00785D9B"/>
    <w:rsid w:val="00790239"/>
    <w:rsid w:val="00790862"/>
    <w:rsid w:val="007A0590"/>
    <w:rsid w:val="007C3CE7"/>
    <w:rsid w:val="007D20B8"/>
    <w:rsid w:val="007D7BB3"/>
    <w:rsid w:val="007F255B"/>
    <w:rsid w:val="007F745B"/>
    <w:rsid w:val="00801C3F"/>
    <w:rsid w:val="00824032"/>
    <w:rsid w:val="00826CF9"/>
    <w:rsid w:val="00834823"/>
    <w:rsid w:val="00835F1F"/>
    <w:rsid w:val="008377B5"/>
    <w:rsid w:val="008456DE"/>
    <w:rsid w:val="008619DF"/>
    <w:rsid w:val="008623AF"/>
    <w:rsid w:val="00866097"/>
    <w:rsid w:val="0087068D"/>
    <w:rsid w:val="00872259"/>
    <w:rsid w:val="00882CBB"/>
    <w:rsid w:val="00887403"/>
    <w:rsid w:val="00890F45"/>
    <w:rsid w:val="008A1BF7"/>
    <w:rsid w:val="008B1F43"/>
    <w:rsid w:val="008B3702"/>
    <w:rsid w:val="008E1709"/>
    <w:rsid w:val="008F451A"/>
    <w:rsid w:val="008F7F8E"/>
    <w:rsid w:val="0090280D"/>
    <w:rsid w:val="00915625"/>
    <w:rsid w:val="00917583"/>
    <w:rsid w:val="0094251A"/>
    <w:rsid w:val="009425C3"/>
    <w:rsid w:val="00957F88"/>
    <w:rsid w:val="009614BD"/>
    <w:rsid w:val="009A5F9F"/>
    <w:rsid w:val="009B2E47"/>
    <w:rsid w:val="009B43CB"/>
    <w:rsid w:val="009C5F62"/>
    <w:rsid w:val="009D21AA"/>
    <w:rsid w:val="009D49CE"/>
    <w:rsid w:val="009E52D8"/>
    <w:rsid w:val="009E66E9"/>
    <w:rsid w:val="009F7521"/>
    <w:rsid w:val="00A00049"/>
    <w:rsid w:val="00A0291A"/>
    <w:rsid w:val="00A25D3E"/>
    <w:rsid w:val="00A40213"/>
    <w:rsid w:val="00A4148D"/>
    <w:rsid w:val="00A57335"/>
    <w:rsid w:val="00A6059D"/>
    <w:rsid w:val="00A636EA"/>
    <w:rsid w:val="00A6616C"/>
    <w:rsid w:val="00A85715"/>
    <w:rsid w:val="00AA4FD8"/>
    <w:rsid w:val="00AB1F3C"/>
    <w:rsid w:val="00AC0CF2"/>
    <w:rsid w:val="00AC451A"/>
    <w:rsid w:val="00AD225E"/>
    <w:rsid w:val="00AD37C2"/>
    <w:rsid w:val="00AD614A"/>
    <w:rsid w:val="00AE3643"/>
    <w:rsid w:val="00AE7C90"/>
    <w:rsid w:val="00B0477C"/>
    <w:rsid w:val="00B151B0"/>
    <w:rsid w:val="00B1617A"/>
    <w:rsid w:val="00B40974"/>
    <w:rsid w:val="00B4706F"/>
    <w:rsid w:val="00B5554F"/>
    <w:rsid w:val="00B6081E"/>
    <w:rsid w:val="00B670F3"/>
    <w:rsid w:val="00B73B43"/>
    <w:rsid w:val="00B81F91"/>
    <w:rsid w:val="00B857A4"/>
    <w:rsid w:val="00B90EAE"/>
    <w:rsid w:val="00B946EF"/>
    <w:rsid w:val="00BA715E"/>
    <w:rsid w:val="00BB5D80"/>
    <w:rsid w:val="00BD1AB5"/>
    <w:rsid w:val="00BD61B9"/>
    <w:rsid w:val="00BD7007"/>
    <w:rsid w:val="00BE432D"/>
    <w:rsid w:val="00BF2BAC"/>
    <w:rsid w:val="00C2675B"/>
    <w:rsid w:val="00C331A8"/>
    <w:rsid w:val="00C43E28"/>
    <w:rsid w:val="00C4437A"/>
    <w:rsid w:val="00C45286"/>
    <w:rsid w:val="00C60CC9"/>
    <w:rsid w:val="00C61A15"/>
    <w:rsid w:val="00C62024"/>
    <w:rsid w:val="00C76DD1"/>
    <w:rsid w:val="00C924A2"/>
    <w:rsid w:val="00C92E79"/>
    <w:rsid w:val="00C97F5F"/>
    <w:rsid w:val="00CA2639"/>
    <w:rsid w:val="00CA4296"/>
    <w:rsid w:val="00CB1DBC"/>
    <w:rsid w:val="00CC7AE7"/>
    <w:rsid w:val="00CD6A58"/>
    <w:rsid w:val="00CD6B63"/>
    <w:rsid w:val="00CD7C63"/>
    <w:rsid w:val="00CE2152"/>
    <w:rsid w:val="00CE7A79"/>
    <w:rsid w:val="00CF055E"/>
    <w:rsid w:val="00CF2646"/>
    <w:rsid w:val="00D05D29"/>
    <w:rsid w:val="00D158F9"/>
    <w:rsid w:val="00D23C57"/>
    <w:rsid w:val="00D35E91"/>
    <w:rsid w:val="00D61CA1"/>
    <w:rsid w:val="00D623C4"/>
    <w:rsid w:val="00D634F4"/>
    <w:rsid w:val="00D65CBF"/>
    <w:rsid w:val="00D71E06"/>
    <w:rsid w:val="00D72F29"/>
    <w:rsid w:val="00D76974"/>
    <w:rsid w:val="00D76BB2"/>
    <w:rsid w:val="00D77073"/>
    <w:rsid w:val="00D9013C"/>
    <w:rsid w:val="00D94D16"/>
    <w:rsid w:val="00D95D72"/>
    <w:rsid w:val="00DC0025"/>
    <w:rsid w:val="00DC789E"/>
    <w:rsid w:val="00DE2EBE"/>
    <w:rsid w:val="00DF136B"/>
    <w:rsid w:val="00E1019A"/>
    <w:rsid w:val="00E106AF"/>
    <w:rsid w:val="00E14065"/>
    <w:rsid w:val="00E14A84"/>
    <w:rsid w:val="00E16401"/>
    <w:rsid w:val="00E35B4A"/>
    <w:rsid w:val="00E363D1"/>
    <w:rsid w:val="00E37D8A"/>
    <w:rsid w:val="00E4624D"/>
    <w:rsid w:val="00E50721"/>
    <w:rsid w:val="00E512C7"/>
    <w:rsid w:val="00E52A8F"/>
    <w:rsid w:val="00E601B0"/>
    <w:rsid w:val="00E62AF7"/>
    <w:rsid w:val="00E8448F"/>
    <w:rsid w:val="00E96A47"/>
    <w:rsid w:val="00EA46C4"/>
    <w:rsid w:val="00EA6A4A"/>
    <w:rsid w:val="00EB13A6"/>
    <w:rsid w:val="00EB16F1"/>
    <w:rsid w:val="00EC40AE"/>
    <w:rsid w:val="00EC6D13"/>
    <w:rsid w:val="00ED78E8"/>
    <w:rsid w:val="00EE528B"/>
    <w:rsid w:val="00EE616F"/>
    <w:rsid w:val="00EF50A9"/>
    <w:rsid w:val="00F002CD"/>
    <w:rsid w:val="00F03BC7"/>
    <w:rsid w:val="00F04A02"/>
    <w:rsid w:val="00F12A3B"/>
    <w:rsid w:val="00F2325C"/>
    <w:rsid w:val="00F27812"/>
    <w:rsid w:val="00F52FD8"/>
    <w:rsid w:val="00F61E98"/>
    <w:rsid w:val="00F73E6C"/>
    <w:rsid w:val="00F835BE"/>
    <w:rsid w:val="00FA3796"/>
    <w:rsid w:val="00FB4313"/>
    <w:rsid w:val="00FB51A2"/>
    <w:rsid w:val="00FE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99"/>
    <w:pPr>
      <w:spacing w:line="360" w:lineRule="auto"/>
      <w:jc w:val="both"/>
    </w:pPr>
    <w:rPr>
      <w:rFonts w:ascii="Times New Roman" w:eastAsia="Arial" w:hAnsi="Times New Roman" w:cs="Times New Roman"/>
      <w:sz w:val="24"/>
      <w:szCs w:val="24"/>
    </w:rPr>
  </w:style>
  <w:style w:type="paragraph" w:styleId="Heading1">
    <w:name w:val="heading 1"/>
    <w:basedOn w:val="Normal"/>
    <w:next w:val="Normal"/>
    <w:link w:val="Heading1Char"/>
    <w:uiPriority w:val="9"/>
    <w:qFormat/>
    <w:rsid w:val="002B2799"/>
    <w:pPr>
      <w:spacing w:before="240" w:after="0"/>
      <w:outlineLvl w:val="0"/>
    </w:pPr>
    <w:rPr>
      <w:b/>
    </w:rPr>
  </w:style>
  <w:style w:type="paragraph" w:styleId="Heading2">
    <w:name w:val="heading 2"/>
    <w:basedOn w:val="Normal"/>
    <w:next w:val="Normal"/>
    <w:link w:val="Heading2Char"/>
    <w:uiPriority w:val="9"/>
    <w:unhideWhenUsed/>
    <w:qFormat/>
    <w:rsid w:val="00413A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35"/>
  </w:style>
  <w:style w:type="paragraph" w:styleId="Footer">
    <w:name w:val="footer"/>
    <w:basedOn w:val="Normal"/>
    <w:link w:val="FooterChar"/>
    <w:uiPriority w:val="99"/>
    <w:unhideWhenUsed/>
    <w:rsid w:val="00A5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35"/>
  </w:style>
  <w:style w:type="paragraph" w:styleId="ListParagraph">
    <w:name w:val="List Paragraph"/>
    <w:basedOn w:val="Normal"/>
    <w:uiPriority w:val="34"/>
    <w:qFormat/>
    <w:rsid w:val="00A57335"/>
    <w:pPr>
      <w:ind w:left="720"/>
      <w:contextualSpacing/>
    </w:pPr>
  </w:style>
  <w:style w:type="character" w:customStyle="1" w:styleId="Heading1Char">
    <w:name w:val="Heading 1 Char"/>
    <w:basedOn w:val="DefaultParagraphFont"/>
    <w:link w:val="Heading1"/>
    <w:uiPriority w:val="9"/>
    <w:rsid w:val="002B2799"/>
    <w:rPr>
      <w:rFonts w:ascii="Times New Roman" w:eastAsia="Arial" w:hAnsi="Times New Roman" w:cs="Times New Roman"/>
      <w:b/>
      <w:sz w:val="24"/>
      <w:szCs w:val="24"/>
    </w:rPr>
  </w:style>
  <w:style w:type="character" w:customStyle="1" w:styleId="Heading2Char">
    <w:name w:val="Heading 2 Char"/>
    <w:basedOn w:val="DefaultParagraphFont"/>
    <w:link w:val="Heading2"/>
    <w:uiPriority w:val="9"/>
    <w:rsid w:val="00413A7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E844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8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11"/>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99"/>
    <w:pPr>
      <w:spacing w:line="360" w:lineRule="auto"/>
      <w:jc w:val="both"/>
    </w:pPr>
    <w:rPr>
      <w:rFonts w:ascii="Times New Roman" w:eastAsia="Arial" w:hAnsi="Times New Roman" w:cs="Times New Roman"/>
      <w:sz w:val="24"/>
      <w:szCs w:val="24"/>
    </w:rPr>
  </w:style>
  <w:style w:type="paragraph" w:styleId="Heading1">
    <w:name w:val="heading 1"/>
    <w:basedOn w:val="Normal"/>
    <w:next w:val="Normal"/>
    <w:link w:val="Heading1Char"/>
    <w:uiPriority w:val="9"/>
    <w:qFormat/>
    <w:rsid w:val="002B2799"/>
    <w:pPr>
      <w:spacing w:before="240" w:after="0"/>
      <w:outlineLvl w:val="0"/>
    </w:pPr>
    <w:rPr>
      <w:b/>
    </w:rPr>
  </w:style>
  <w:style w:type="paragraph" w:styleId="Heading2">
    <w:name w:val="heading 2"/>
    <w:basedOn w:val="Normal"/>
    <w:next w:val="Normal"/>
    <w:link w:val="Heading2Char"/>
    <w:uiPriority w:val="9"/>
    <w:unhideWhenUsed/>
    <w:qFormat/>
    <w:rsid w:val="00413A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35"/>
  </w:style>
  <w:style w:type="paragraph" w:styleId="Footer">
    <w:name w:val="footer"/>
    <w:basedOn w:val="Normal"/>
    <w:link w:val="FooterChar"/>
    <w:uiPriority w:val="99"/>
    <w:unhideWhenUsed/>
    <w:rsid w:val="00A5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35"/>
  </w:style>
  <w:style w:type="paragraph" w:styleId="ListParagraph">
    <w:name w:val="List Paragraph"/>
    <w:basedOn w:val="Normal"/>
    <w:uiPriority w:val="34"/>
    <w:qFormat/>
    <w:rsid w:val="00A57335"/>
    <w:pPr>
      <w:ind w:left="720"/>
      <w:contextualSpacing/>
    </w:pPr>
  </w:style>
  <w:style w:type="character" w:customStyle="1" w:styleId="Heading1Char">
    <w:name w:val="Heading 1 Char"/>
    <w:basedOn w:val="DefaultParagraphFont"/>
    <w:link w:val="Heading1"/>
    <w:uiPriority w:val="9"/>
    <w:rsid w:val="002B2799"/>
    <w:rPr>
      <w:rFonts w:ascii="Times New Roman" w:eastAsia="Arial" w:hAnsi="Times New Roman" w:cs="Times New Roman"/>
      <w:b/>
      <w:sz w:val="24"/>
      <w:szCs w:val="24"/>
    </w:rPr>
  </w:style>
  <w:style w:type="character" w:customStyle="1" w:styleId="Heading2Char">
    <w:name w:val="Heading 2 Char"/>
    <w:basedOn w:val="DefaultParagraphFont"/>
    <w:link w:val="Heading2"/>
    <w:uiPriority w:val="9"/>
    <w:rsid w:val="00413A7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E844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8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1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1619">
      <w:bodyDiv w:val="1"/>
      <w:marLeft w:val="0"/>
      <w:marRight w:val="0"/>
      <w:marTop w:val="0"/>
      <w:marBottom w:val="0"/>
      <w:divBdr>
        <w:top w:val="none" w:sz="0" w:space="0" w:color="auto"/>
        <w:left w:val="none" w:sz="0" w:space="0" w:color="auto"/>
        <w:bottom w:val="none" w:sz="0" w:space="0" w:color="auto"/>
        <w:right w:val="none" w:sz="0" w:space="0" w:color="auto"/>
      </w:divBdr>
      <w:divsChild>
        <w:div w:id="216822110">
          <w:marLeft w:val="0"/>
          <w:marRight w:val="0"/>
          <w:marTop w:val="0"/>
          <w:marBottom w:val="0"/>
          <w:divBdr>
            <w:top w:val="none" w:sz="0" w:space="0" w:color="auto"/>
            <w:left w:val="none" w:sz="0" w:space="0" w:color="auto"/>
            <w:bottom w:val="none" w:sz="0" w:space="0" w:color="auto"/>
            <w:right w:val="none" w:sz="0" w:space="0" w:color="auto"/>
          </w:divBdr>
        </w:div>
      </w:divsChild>
    </w:div>
    <w:div w:id="17860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5772-44E9-403B-A18D-30FD23DE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Jonan</dc:creator>
  <cp:lastModifiedBy>USER</cp:lastModifiedBy>
  <cp:revision>3</cp:revision>
  <cp:lastPrinted>2018-12-05T08:28:00Z</cp:lastPrinted>
  <dcterms:created xsi:type="dcterms:W3CDTF">2019-10-25T12:11:00Z</dcterms:created>
  <dcterms:modified xsi:type="dcterms:W3CDTF">2019-10-25T12:12:00Z</dcterms:modified>
</cp:coreProperties>
</file>